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DF" w:rsidRPr="005C61DF" w:rsidRDefault="005C61DF" w:rsidP="005C6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b/>
          <w:bCs/>
          <w:color w:val="000000"/>
          <w:sz w:val="28"/>
        </w:rPr>
        <w:t xml:space="preserve">Прокуратура Самарского района </w:t>
      </w:r>
      <w:proofErr w:type="gramStart"/>
      <w:r w:rsidRPr="005C61DF">
        <w:rPr>
          <w:rFonts w:ascii="Arial" w:eastAsia="Times New Roman" w:hAnsi="Arial" w:cs="Arial"/>
          <w:b/>
          <w:bCs/>
          <w:color w:val="000000"/>
          <w:sz w:val="28"/>
        </w:rPr>
        <w:t>г</w:t>
      </w:r>
      <w:proofErr w:type="gramEnd"/>
      <w:r w:rsidRPr="005C61DF">
        <w:rPr>
          <w:rFonts w:ascii="Arial" w:eastAsia="Times New Roman" w:hAnsi="Arial" w:cs="Arial"/>
          <w:b/>
          <w:bCs/>
          <w:color w:val="000000"/>
          <w:sz w:val="28"/>
        </w:rPr>
        <w:t>. Самара разъясняет.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b/>
          <w:bCs/>
          <w:color w:val="000000"/>
          <w:sz w:val="28"/>
        </w:rPr>
        <w:t>«Ответственность за использование нецензурной лексики учащимися».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8"/>
          <w:szCs w:val="28"/>
        </w:rPr>
        <w:t xml:space="preserve">«Нецензурная брань в общественном месте расценивается законом и нормами морали как проявление явного неуважения к окружающим людям» - разъясняет помощник прокурора Самарского района </w:t>
      </w:r>
      <w:proofErr w:type="gramStart"/>
      <w:r w:rsidRPr="005C61DF">
        <w:rPr>
          <w:rFonts w:ascii="Arial" w:eastAsia="Times New Roman" w:hAnsi="Arial" w:cs="Arial"/>
          <w:color w:val="000000"/>
          <w:sz w:val="28"/>
          <w:szCs w:val="28"/>
        </w:rPr>
        <w:t>г</w:t>
      </w:r>
      <w:proofErr w:type="gramEnd"/>
      <w:r w:rsidRPr="005C61DF">
        <w:rPr>
          <w:rFonts w:ascii="Arial" w:eastAsia="Times New Roman" w:hAnsi="Arial" w:cs="Arial"/>
          <w:color w:val="000000"/>
          <w:sz w:val="28"/>
          <w:szCs w:val="28"/>
        </w:rPr>
        <w:t xml:space="preserve">. Самары </w:t>
      </w:r>
      <w:proofErr w:type="spellStart"/>
      <w:r w:rsidRPr="005C61DF">
        <w:rPr>
          <w:rFonts w:ascii="Arial" w:eastAsia="Times New Roman" w:hAnsi="Arial" w:cs="Arial"/>
          <w:color w:val="000000"/>
          <w:sz w:val="28"/>
          <w:szCs w:val="28"/>
        </w:rPr>
        <w:t>Долинина</w:t>
      </w:r>
      <w:proofErr w:type="spellEnd"/>
      <w:r w:rsidRPr="005C61DF">
        <w:rPr>
          <w:rFonts w:ascii="Arial" w:eastAsia="Times New Roman" w:hAnsi="Arial" w:cs="Arial"/>
          <w:color w:val="000000"/>
          <w:sz w:val="28"/>
          <w:szCs w:val="28"/>
        </w:rPr>
        <w:t xml:space="preserve"> Ольга.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8"/>
          <w:szCs w:val="28"/>
        </w:rPr>
        <w:t>«Публичное произнесение нецензурной брани приравнивается к мелкому хулиганству, ответственность за которое предусмотрена статьей 20.1 Кодекса об административных правонарушениях Российской Федерации и влечет наложение административного штрафа в размере от 500 до 1 тыс. руб. или административный арест на срок до 15 суток.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8"/>
          <w:szCs w:val="28"/>
        </w:rPr>
        <w:t>Статья 5.61 Кодекса об административных правонарушениях РФ устанавливает административную ответственность в виде наложения штрафа в отношении конкретного лица. На граждан (лиц, достигших шестнадцатилетнего возраста) такой штраф составляет от одной тысячи до трех тысяч рублей.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8"/>
          <w:szCs w:val="28"/>
        </w:rPr>
        <w:t>Публичное произнесение нецензурной брани в адрес конкретного лица содержит признаки оскорбления, за которое также могут привлечь к уголовной ответственности.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8"/>
          <w:szCs w:val="28"/>
        </w:rPr>
        <w:t>К административной ответственности может быть привлечен гражданин, достигший 16 лет.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8"/>
          <w:szCs w:val="28"/>
        </w:rPr>
        <w:t>Таким образом, лицо, достигшее 16 лет, обязано и способно осознавать социальный смысл своего поведения, признавать и уважать права и свободы других лиц, правильно оценивать свои действия и отвечать за них, предвидеть последствия возможных нарушений.</w:t>
      </w:r>
    </w:p>
    <w:p w:rsidR="005C61DF" w:rsidRPr="005C61DF" w:rsidRDefault="005C61DF" w:rsidP="005C61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8"/>
          <w:szCs w:val="28"/>
        </w:rPr>
        <w:t>В случае установления факта произнесения нецензурной брани несовершеннолетним, в том числе не достигшим 16 лет, несовершеннолетний ставится на учет в отделе полиции для проведения профилактической работы с ним».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_________________________________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С уважением,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 xml:space="preserve">помощник прокурора Самарского района </w:t>
      </w:r>
      <w:proofErr w:type="gramStart"/>
      <w:r w:rsidRPr="005C61DF">
        <w:rPr>
          <w:rFonts w:ascii="Arial" w:eastAsia="Times New Roman" w:hAnsi="Arial" w:cs="Arial"/>
          <w:color w:val="000000"/>
          <w:sz w:val="23"/>
          <w:szCs w:val="23"/>
        </w:rPr>
        <w:t>г</w:t>
      </w:r>
      <w:proofErr w:type="gramEnd"/>
      <w:r w:rsidRPr="005C61DF">
        <w:rPr>
          <w:rFonts w:ascii="Arial" w:eastAsia="Times New Roman" w:hAnsi="Arial" w:cs="Arial"/>
          <w:color w:val="000000"/>
          <w:sz w:val="23"/>
          <w:szCs w:val="23"/>
        </w:rPr>
        <w:t>. Самара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юрист 2 класса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61DF">
        <w:rPr>
          <w:rFonts w:ascii="Arial" w:eastAsia="Times New Roman" w:hAnsi="Arial" w:cs="Arial"/>
          <w:color w:val="000000"/>
          <w:sz w:val="23"/>
          <w:szCs w:val="23"/>
        </w:rPr>
        <w:t>Долинина</w:t>
      </w:r>
      <w:proofErr w:type="spellEnd"/>
      <w:r w:rsidRPr="005C61DF">
        <w:rPr>
          <w:rFonts w:ascii="Arial" w:eastAsia="Times New Roman" w:hAnsi="Arial" w:cs="Arial"/>
          <w:color w:val="000000"/>
          <w:sz w:val="23"/>
          <w:szCs w:val="23"/>
        </w:rPr>
        <w:t xml:space="preserve"> Ольга Григорьевна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тел.: 339-74-36</w:t>
      </w:r>
    </w:p>
    <w:p w:rsidR="005C61DF" w:rsidRPr="005C61DF" w:rsidRDefault="005C61DF" w:rsidP="005C6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C61D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5F3B4C" w:rsidRDefault="005F3B4C"/>
    <w:sectPr w:rsidR="005F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1DF"/>
    <w:rsid w:val="005C61DF"/>
    <w:rsid w:val="005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2017-04-26T11:35:00Z</dcterms:created>
  <dcterms:modified xsi:type="dcterms:W3CDTF">2017-04-26T11:35:00Z</dcterms:modified>
</cp:coreProperties>
</file>