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ED" w:rsidRDefault="00F154ED" w:rsidP="00CA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835" cy="8641353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4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4ED" w:rsidRDefault="00F154ED" w:rsidP="00CA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4ED" w:rsidRDefault="00F154ED" w:rsidP="00CA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174C" w:rsidRDefault="00CA174C" w:rsidP="00CA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A174C" w:rsidRDefault="00CA174C" w:rsidP="00CA1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233"/>
        <w:gridCol w:w="904"/>
      </w:tblGrid>
      <w:tr w:rsidR="00CA174C" w:rsidTr="009B0AD8">
        <w:tc>
          <w:tcPr>
            <w:tcW w:w="9233" w:type="dxa"/>
          </w:tcPr>
          <w:p w:rsidR="00CA174C" w:rsidRPr="008C5859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 Целевой раздел.</w:t>
            </w:r>
          </w:p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74C" w:rsidTr="009B0AD8">
        <w:tc>
          <w:tcPr>
            <w:tcW w:w="9233" w:type="dxa"/>
          </w:tcPr>
          <w:p w:rsidR="00CA174C" w:rsidRPr="008C5859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1.2. Цели и задачи реализации рабочей программы образования.</w:t>
            </w:r>
          </w:p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Принципы реализации рабочей программы и организации   образовательного процесса.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1.4.Планируемые результаты освоения программы в младшем дошкольном возрасте (к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годам)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1.5. Педагогическая диагностика достижения планируемых результатов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 Содержательный раздел.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образовательной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средней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по образовательным областям.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отношений.</w:t>
            </w:r>
          </w:p>
        </w:tc>
        <w:tc>
          <w:tcPr>
            <w:tcW w:w="904" w:type="dxa"/>
          </w:tcPr>
          <w:p w:rsidR="00CA174C" w:rsidRDefault="00E26801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174C" w:rsidTr="009B0AD8">
        <w:tc>
          <w:tcPr>
            <w:tcW w:w="9233" w:type="dxa"/>
          </w:tcPr>
          <w:p w:rsidR="00CA174C" w:rsidRPr="00F046D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Вариативные формы, способы, методы и средства реализации рабочей программы образования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CA174C" w:rsidRDefault="00E26801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 xml:space="preserve">2.3.1Формы работы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74C" w:rsidTr="009B0AD8">
        <w:tc>
          <w:tcPr>
            <w:tcW w:w="9233" w:type="dxa"/>
          </w:tcPr>
          <w:p w:rsidR="00CA174C" w:rsidRPr="00D74BAB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BAB">
              <w:rPr>
                <w:rFonts w:ascii="Times New Roman" w:hAnsi="Times New Roman" w:cs="Times New Roman"/>
                <w:sz w:val="28"/>
                <w:szCs w:val="28"/>
              </w:rPr>
              <w:t>2.3.2Средства реализации рабочей программы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2.5. Особенности взаимодействия педагогического коллектива с семьями обучающихся.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 Организационный раздел.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3.1. Психолого-педагогические условия реализации рабочей программы.  </w:t>
            </w:r>
          </w:p>
        </w:tc>
        <w:tc>
          <w:tcPr>
            <w:tcW w:w="904" w:type="dxa"/>
          </w:tcPr>
          <w:p w:rsidR="00CA174C" w:rsidRDefault="00CA174C" w:rsidP="00E26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3.2. Режим дня, планирование образовательной деятельности (сетка занятий).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68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>Примерное распределение тем 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средней</w:t>
            </w:r>
            <w:r w:rsidRPr="00F046DC">
              <w:rPr>
                <w:rFonts w:ascii="Times New Roman" w:hAnsi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3.4. Особенности </w:t>
            </w:r>
            <w:r w:rsidRPr="00F046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74C" w:rsidTr="009B0AD8">
        <w:tc>
          <w:tcPr>
            <w:tcW w:w="9233" w:type="dxa"/>
          </w:tcPr>
          <w:p w:rsidR="00CA174C" w:rsidRDefault="00CA174C" w:rsidP="00CA1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6DC">
              <w:rPr>
                <w:rFonts w:ascii="Times New Roman" w:hAnsi="Times New Roman" w:cs="Times New Roman"/>
                <w:sz w:val="28"/>
                <w:szCs w:val="28"/>
              </w:rPr>
              <w:t xml:space="preserve">3.5. </w:t>
            </w:r>
            <w:r w:rsidR="009B0AD8" w:rsidRPr="009B0AD8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 </w:t>
            </w:r>
            <w:r w:rsidR="009B0AD8" w:rsidRPr="009B0AD8">
              <w:rPr>
                <w:rFonts w:ascii="Times New Roman" w:hAnsi="Times New Roman" w:cs="Times New Roman"/>
                <w:bCs/>
                <w:sz w:val="28"/>
                <w:szCs w:val="28"/>
              </w:rPr>
              <w:t>и методическое оснащение</w:t>
            </w:r>
            <w:r w:rsidR="009B0AD8" w:rsidRPr="009B0AD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процесса в средней группе</w:t>
            </w:r>
            <w:r w:rsidRPr="009B0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CA174C" w:rsidRDefault="00CA174C" w:rsidP="00CA1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5B572C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AD8" w:rsidRDefault="009B0AD8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AD8" w:rsidRDefault="009B0AD8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AD8" w:rsidRPr="005B572C" w:rsidRDefault="009B0AD8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443" w:rsidRPr="005B572C" w:rsidRDefault="00CB756F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Целевой раздел</w:t>
      </w:r>
    </w:p>
    <w:p w:rsidR="008C5859" w:rsidRPr="005B572C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2224E" w:rsidRPr="005B572C" w:rsidRDefault="00CB756F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572C">
        <w:rPr>
          <w:rFonts w:ascii="Times New Roman" w:hAnsi="Times New Roman" w:cs="Times New Roman"/>
          <w:b/>
          <w:color w:val="auto"/>
          <w:sz w:val="28"/>
          <w:szCs w:val="28"/>
        </w:rPr>
        <w:t>Пояснительная записка</w:t>
      </w:r>
    </w:p>
    <w:p w:rsidR="00117443" w:rsidRPr="005B572C" w:rsidRDefault="0011744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4-5</w:t>
      </w:r>
      <w:r w:rsidR="006C5705" w:rsidRPr="005B572C">
        <w:rPr>
          <w:rFonts w:ascii="Times New Roman" w:hAnsi="Times New Roman" w:cs="Times New Roman"/>
          <w:sz w:val="28"/>
          <w:szCs w:val="28"/>
        </w:rPr>
        <w:t xml:space="preserve"> лет</w:t>
      </w:r>
      <w:r w:rsidRPr="005B572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</w:t>
      </w:r>
      <w:r w:rsidR="00FF5449" w:rsidRPr="005B572C">
        <w:rPr>
          <w:rFonts w:ascii="Times New Roman" w:hAnsi="Times New Roman" w:cs="Times New Roman"/>
          <w:sz w:val="28"/>
          <w:szCs w:val="28"/>
        </w:rPr>
        <w:t xml:space="preserve">с </w:t>
      </w:r>
      <w:r w:rsidRPr="005B572C">
        <w:rPr>
          <w:rFonts w:ascii="Times New Roman" w:hAnsi="Times New Roman" w:cs="Times New Roman"/>
          <w:sz w:val="28"/>
          <w:szCs w:val="28"/>
        </w:rPr>
        <w:t>Федерально</w:t>
      </w:r>
      <w:r w:rsidR="00117443" w:rsidRPr="005B572C">
        <w:rPr>
          <w:rFonts w:ascii="Times New Roman" w:hAnsi="Times New Roman" w:cs="Times New Roman"/>
          <w:sz w:val="28"/>
          <w:szCs w:val="28"/>
        </w:rPr>
        <w:t>й образовательной программой ДО и ФГОС ДО.</w:t>
      </w:r>
    </w:p>
    <w:p w:rsidR="0002224E" w:rsidRPr="005B572C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средней</w:t>
      </w:r>
      <w:r w:rsidR="00195BB2">
        <w:rPr>
          <w:rFonts w:ascii="Times New Roman" w:hAnsi="Times New Roman" w:cs="Times New Roman"/>
          <w:sz w:val="28"/>
          <w:szCs w:val="28"/>
        </w:rPr>
        <w:t xml:space="preserve"> </w:t>
      </w:r>
      <w:r w:rsidRPr="005B572C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в возрасте от </w:t>
      </w:r>
      <w:r w:rsidR="001B6AB7" w:rsidRPr="005B572C">
        <w:rPr>
          <w:rFonts w:ascii="Times New Roman" w:hAnsi="Times New Roman" w:cs="Times New Roman"/>
          <w:sz w:val="28"/>
          <w:szCs w:val="28"/>
        </w:rPr>
        <w:t>4</w:t>
      </w:r>
      <w:r w:rsidR="00E75B8F" w:rsidRPr="005B572C">
        <w:rPr>
          <w:rFonts w:ascii="Times New Roman" w:hAnsi="Times New Roman" w:cs="Times New Roman"/>
          <w:sz w:val="28"/>
          <w:szCs w:val="28"/>
        </w:rPr>
        <w:t xml:space="preserve"> до </w:t>
      </w:r>
      <w:r w:rsidR="001B6AB7" w:rsidRPr="005B572C">
        <w:rPr>
          <w:rFonts w:ascii="Times New Roman" w:hAnsi="Times New Roman" w:cs="Times New Roman"/>
          <w:sz w:val="28"/>
          <w:szCs w:val="28"/>
        </w:rPr>
        <w:t>5</w:t>
      </w:r>
      <w:r w:rsidRPr="005B572C">
        <w:rPr>
          <w:rFonts w:ascii="Times New Roman" w:hAnsi="Times New Roman" w:cs="Times New Roman"/>
          <w:sz w:val="28"/>
          <w:szCs w:val="28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02224E" w:rsidRPr="00195BB2" w:rsidRDefault="00553F7E" w:rsidP="00195BB2">
      <w:pPr>
        <w:tabs>
          <w:tab w:val="left" w:pos="1080"/>
          <w:tab w:val="left" w:pos="10206"/>
        </w:tabs>
        <w:spacing w:line="240" w:lineRule="auto"/>
        <w:ind w:right="-11" w:firstLine="567"/>
        <w:jc w:val="both"/>
      </w:pPr>
      <w:r w:rsidRPr="00106B4D">
        <w:rPr>
          <w:rFonts w:ascii="Times New Roman" w:hAnsi="Times New Roman" w:cs="Times New Roman"/>
          <w:sz w:val="28"/>
          <w:szCs w:val="28"/>
        </w:rPr>
        <w:t>Используется</w:t>
      </w:r>
      <w:r w:rsidRPr="008C58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Pr="00106B4D">
        <w:rPr>
          <w:rFonts w:ascii="Times New Roman" w:hAnsi="Times New Roman" w:cs="Times New Roman"/>
          <w:sz w:val="28"/>
          <w:szCs w:val="28"/>
        </w:rPr>
        <w:t xml:space="preserve"> </w:t>
      </w:r>
      <w:r w:rsidRPr="00106B4D">
        <w:rPr>
          <w:rFonts w:ascii="Times New Roman" w:hAnsi="Times New Roman" w:cs="Times New Roman"/>
          <w:bCs/>
          <w:sz w:val="28"/>
          <w:szCs w:val="28"/>
        </w:rPr>
        <w:t>«Физическая  культура-дошкольникам» (Л. Д. Глазырина, Москва, изд. Гуманитарный издательский центр «Владос»)</w:t>
      </w:r>
      <w:r w:rsidRPr="00875A8A">
        <w:t xml:space="preserve"> 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1B6AB7" w:rsidRPr="005B572C">
        <w:rPr>
          <w:rFonts w:ascii="Times New Roman" w:hAnsi="Times New Roman" w:cs="Times New Roman"/>
          <w:sz w:val="28"/>
          <w:szCs w:val="28"/>
        </w:rPr>
        <w:t>4-5</w:t>
      </w:r>
      <w:r w:rsidRPr="005B572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8C5859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</w:t>
      </w:r>
      <w:r w:rsidR="00FF5449">
        <w:rPr>
          <w:rFonts w:ascii="Times New Roman" w:hAnsi="Times New Roman" w:cs="Times New Roman"/>
          <w:sz w:val="28"/>
          <w:szCs w:val="28"/>
        </w:rPr>
        <w:t>-</w:t>
      </w:r>
      <w:r w:rsidRPr="008C5859">
        <w:rPr>
          <w:rFonts w:ascii="Times New Roman" w:hAnsi="Times New Roman" w:cs="Times New Roman"/>
          <w:sz w:val="28"/>
          <w:szCs w:val="28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  <w:r w:rsidRPr="008C5859">
        <w:rPr>
          <w:rFonts w:ascii="Times New Roman" w:hAnsi="Times New Roman" w:cs="Times New Roman"/>
          <w:sz w:val="28"/>
          <w:szCs w:val="28"/>
        </w:rPr>
        <w:t>, регистрационный № 61573), действующим до 1 января 2027 г</w:t>
      </w:r>
      <w:r w:rsidR="00FF5449">
        <w:rPr>
          <w:rFonts w:ascii="Times New Roman" w:hAnsi="Times New Roman" w:cs="Times New Roman"/>
          <w:sz w:val="28"/>
          <w:szCs w:val="28"/>
        </w:rPr>
        <w:t>.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2224E" w:rsidRPr="008C5859" w:rsidRDefault="0002224E" w:rsidP="008C58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Устав учреждения, образовательная программа ДОУ (название организации), программа воспитания ДОУ</w:t>
      </w:r>
    </w:p>
    <w:p w:rsidR="0002224E" w:rsidRPr="008C5859" w:rsidRDefault="0002224E" w:rsidP="008C5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1EDD" w:rsidRPr="008C5859" w:rsidRDefault="00505355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5859">
        <w:rPr>
          <w:rFonts w:ascii="Times New Roman" w:hAnsi="Times New Roman" w:cs="Times New Roman"/>
          <w:b/>
          <w:color w:val="auto"/>
          <w:sz w:val="28"/>
          <w:szCs w:val="28"/>
        </w:rPr>
        <w:t>1.2.</w:t>
      </w:r>
      <w:r w:rsidR="002D1EDD" w:rsidRPr="008C5859">
        <w:rPr>
          <w:rFonts w:ascii="Times New Roman" w:hAnsi="Times New Roman" w:cs="Times New Roman"/>
          <w:b/>
          <w:color w:val="auto"/>
          <w:sz w:val="28"/>
          <w:szCs w:val="28"/>
        </w:rPr>
        <w:t>Цели и зада</w:t>
      </w:r>
      <w:r w:rsidR="00CB756F" w:rsidRPr="008C5859">
        <w:rPr>
          <w:rFonts w:ascii="Times New Roman" w:hAnsi="Times New Roman" w:cs="Times New Roman"/>
          <w:b/>
          <w:color w:val="auto"/>
          <w:sz w:val="28"/>
          <w:szCs w:val="28"/>
        </w:rPr>
        <w:t>чи реализации рабочей программы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224E" w:rsidRPr="008C5859" w:rsidRDefault="00ED3895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B756F" w:rsidRPr="008C5859" w:rsidRDefault="00175D5D" w:rsidP="00175D5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ED3895" w:rsidRPr="008C5859" w:rsidRDefault="00ED3895" w:rsidP="008C585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B756F" w:rsidRPr="008C5859" w:rsidRDefault="00CB756F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C5859" w:rsidRPr="008C5859" w:rsidRDefault="008C5859" w:rsidP="008C585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F5449">
        <w:rPr>
          <w:rFonts w:ascii="Times New Roman" w:hAnsi="Times New Roman" w:cs="Times New Roman"/>
          <w:b/>
          <w:sz w:val="28"/>
          <w:szCs w:val="28"/>
        </w:rPr>
        <w:t>3.</w:t>
      </w:r>
      <w:r w:rsidR="00FF5449" w:rsidRPr="008C5859">
        <w:rPr>
          <w:rFonts w:ascii="Times New Roman" w:hAnsi="Times New Roman" w:cs="Times New Roman"/>
          <w:b/>
          <w:sz w:val="28"/>
          <w:szCs w:val="28"/>
        </w:rPr>
        <w:t xml:space="preserve"> Принципы</w:t>
      </w:r>
      <w:r w:rsidR="002D1EDD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 и организации   </w:t>
      </w:r>
      <w:r w:rsidR="00CB756F" w:rsidRPr="008C5859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Рабочая программа образования детей </w:t>
      </w:r>
      <w:r w:rsidR="00D86472">
        <w:rPr>
          <w:rFonts w:ascii="Times New Roman" w:hAnsi="Times New Roman" w:cs="Times New Roman"/>
          <w:sz w:val="28"/>
          <w:szCs w:val="28"/>
        </w:rPr>
        <w:t>3-4</w:t>
      </w:r>
      <w:r w:rsidR="00FF5449" w:rsidRPr="008C5859">
        <w:rPr>
          <w:rFonts w:ascii="Times New Roman" w:hAnsi="Times New Roman" w:cs="Times New Roman"/>
          <w:sz w:val="28"/>
          <w:szCs w:val="28"/>
        </w:rPr>
        <w:t>лет построена</w:t>
      </w:r>
      <w:r w:rsidRPr="008C5859">
        <w:rPr>
          <w:rFonts w:ascii="Times New Roman" w:hAnsi="Times New Roman" w:cs="Times New Roman"/>
          <w:sz w:val="28"/>
          <w:szCs w:val="28"/>
        </w:rPr>
        <w:t xml:space="preserve"> на следующих принципах ДО, установленных ФГОС ДО: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CB756F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 </w:t>
      </w:r>
    </w:p>
    <w:p w:rsidR="00CB756F" w:rsidRPr="00195BB2" w:rsidRDefault="00CB756F" w:rsidP="0019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</w:t>
      </w:r>
      <w:r w:rsidR="00F33B44" w:rsidRPr="008C5859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программы в </w:t>
      </w:r>
      <w:r w:rsidR="001B6AB7">
        <w:rPr>
          <w:rFonts w:ascii="Times New Roman" w:hAnsi="Times New Roman" w:cs="Times New Roman"/>
          <w:b/>
          <w:sz w:val="28"/>
          <w:szCs w:val="28"/>
        </w:rPr>
        <w:t>среднем</w:t>
      </w:r>
      <w:r w:rsidR="00D86472">
        <w:rPr>
          <w:rFonts w:ascii="Times New Roman" w:hAnsi="Times New Roman" w:cs="Times New Roman"/>
          <w:b/>
          <w:sz w:val="28"/>
          <w:szCs w:val="28"/>
        </w:rPr>
        <w:t xml:space="preserve"> дошкольном </w:t>
      </w:r>
      <w:r w:rsidRPr="008C5859">
        <w:rPr>
          <w:rFonts w:ascii="Times New Roman" w:hAnsi="Times New Roman" w:cs="Times New Roman"/>
          <w:b/>
          <w:sz w:val="28"/>
          <w:szCs w:val="28"/>
        </w:rPr>
        <w:t>возрасте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К пяти годам: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интересуется факторами, обеспечивающими здоровье, стремится узнать о правилах здорового образа жизни, готов элементарно охарактеризовать сво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активность в общении, 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позна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правила безопасного поведения и стремится их выполнять в повседневной жизни;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1B6AB7" w:rsidRPr="001B6AB7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проявляет высокую активность и любознательность, зада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D86472" w:rsidRDefault="001B6AB7" w:rsidP="001B6A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="00341DCF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1B6AB7">
        <w:rPr>
          <w:rFonts w:ascii="Times New Roman" w:hAnsi="Times New Roman" w:cs="Times New Roman"/>
          <w:color w:val="000000" w:themeColor="text1"/>
          <w:sz w:val="28"/>
          <w:szCs w:val="28"/>
        </w:rPr>
        <w:t>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1B6AB7" w:rsidRDefault="001B6AB7" w:rsidP="001B6A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3895" w:rsidRDefault="00CB756F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1.5.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Педагогическая диагностика дос</w:t>
      </w:r>
      <w:r w:rsidRPr="008C5859">
        <w:rPr>
          <w:rFonts w:ascii="Times New Roman" w:hAnsi="Times New Roman" w:cs="Times New Roman"/>
          <w:b/>
          <w:sz w:val="28"/>
          <w:szCs w:val="28"/>
        </w:rPr>
        <w:t>тижения планируемых результатов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895" w:rsidRPr="005B572C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</w:t>
      </w:r>
      <w:r w:rsidR="00ED3895" w:rsidRPr="008C5859">
        <w:rPr>
          <w:rFonts w:ascii="Times New Roman" w:hAnsi="Times New Roman" w:cs="Times New Roman"/>
          <w:sz w:val="28"/>
          <w:szCs w:val="28"/>
        </w:rPr>
        <w:t xml:space="preserve">ланируемые результаты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5B572C">
        <w:rPr>
          <w:rFonts w:ascii="Times New Roman" w:hAnsi="Times New Roman" w:cs="Times New Roman"/>
          <w:sz w:val="28"/>
          <w:szCs w:val="28"/>
        </w:rPr>
        <w:t xml:space="preserve">программы образования детей </w:t>
      </w:r>
      <w:r w:rsidR="00485431" w:rsidRPr="005B572C">
        <w:rPr>
          <w:rFonts w:ascii="Times New Roman" w:hAnsi="Times New Roman" w:cs="Times New Roman"/>
          <w:sz w:val="28"/>
          <w:szCs w:val="28"/>
        </w:rPr>
        <w:t>4-5</w:t>
      </w:r>
      <w:r w:rsidRPr="005B572C">
        <w:rPr>
          <w:rFonts w:ascii="Times New Roman" w:hAnsi="Times New Roman" w:cs="Times New Roman"/>
          <w:sz w:val="28"/>
          <w:szCs w:val="28"/>
        </w:rPr>
        <w:t xml:space="preserve"> лет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Pr="005B572C">
        <w:rPr>
          <w:rFonts w:ascii="Times New Roman" w:hAnsi="Times New Roman" w:cs="Times New Roman"/>
          <w:sz w:val="28"/>
          <w:szCs w:val="28"/>
        </w:rPr>
        <w:t>раннего возраста.</w:t>
      </w:r>
    </w:p>
    <w:p w:rsidR="00ED3895" w:rsidRPr="005B572C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Ц</w:t>
      </w:r>
      <w:r w:rsidR="00ED3895" w:rsidRPr="005B572C">
        <w:rPr>
          <w:rFonts w:ascii="Times New Roman" w:hAnsi="Times New Roman" w:cs="Times New Roman"/>
          <w:sz w:val="28"/>
          <w:szCs w:val="28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5B572C">
        <w:rPr>
          <w:rFonts w:ascii="Times New Roman" w:hAnsi="Times New Roman" w:cs="Times New Roman"/>
          <w:sz w:val="28"/>
          <w:szCs w:val="28"/>
        </w:rPr>
        <w:t>.</w:t>
      </w:r>
    </w:p>
    <w:p w:rsidR="00ED3895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72C">
        <w:rPr>
          <w:rFonts w:ascii="Times New Roman" w:hAnsi="Times New Roman" w:cs="Times New Roman"/>
          <w:sz w:val="28"/>
          <w:szCs w:val="28"/>
        </w:rPr>
        <w:t>Освоение рабочей п</w:t>
      </w:r>
      <w:r w:rsidR="00ED3895" w:rsidRPr="005B572C">
        <w:rPr>
          <w:rFonts w:ascii="Times New Roman" w:hAnsi="Times New Roman" w:cs="Times New Roman"/>
          <w:sz w:val="28"/>
          <w:szCs w:val="28"/>
        </w:rPr>
        <w:t>рограммы не сопровождается проведением промежуточных аттестаций и итоговой аттестации обучающихся.</w:t>
      </w:r>
      <w:r w:rsidRPr="005B572C">
        <w:rPr>
          <w:rFonts w:ascii="Times New Roman" w:hAnsi="Times New Roman" w:cs="Times New Roman"/>
          <w:sz w:val="28"/>
          <w:szCs w:val="28"/>
        </w:rPr>
        <w:t xml:space="preserve"> П</w:t>
      </w:r>
      <w:r w:rsidR="00ED3895" w:rsidRPr="005B572C">
        <w:rPr>
          <w:rFonts w:ascii="Times New Roman" w:hAnsi="Times New Roman" w:cs="Times New Roman"/>
          <w:sz w:val="28"/>
          <w:szCs w:val="28"/>
        </w:rPr>
        <w:t>едагогическ</w:t>
      </w:r>
      <w:r w:rsidRPr="005B572C">
        <w:rPr>
          <w:rFonts w:ascii="Times New Roman" w:hAnsi="Times New Roman" w:cs="Times New Roman"/>
          <w:sz w:val="28"/>
          <w:szCs w:val="28"/>
        </w:rPr>
        <w:t>ая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 диагностик</w:t>
      </w:r>
      <w:r w:rsidRPr="005B572C">
        <w:rPr>
          <w:rFonts w:ascii="Times New Roman" w:hAnsi="Times New Roman" w:cs="Times New Roman"/>
          <w:sz w:val="28"/>
          <w:szCs w:val="28"/>
        </w:rPr>
        <w:t>а</w:t>
      </w:r>
      <w:r w:rsidR="00195BB2">
        <w:rPr>
          <w:rFonts w:ascii="Times New Roman" w:hAnsi="Times New Roman" w:cs="Times New Roman"/>
          <w:sz w:val="28"/>
          <w:szCs w:val="28"/>
        </w:rPr>
        <w:t xml:space="preserve"> </w:t>
      </w:r>
      <w:r w:rsidRPr="005B572C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ED3895" w:rsidRPr="005B572C">
        <w:rPr>
          <w:rFonts w:ascii="Times New Roman" w:hAnsi="Times New Roman" w:cs="Times New Roman"/>
          <w:sz w:val="28"/>
          <w:szCs w:val="28"/>
        </w:rPr>
        <w:t xml:space="preserve">на оценку индивидуального развития детей </w:t>
      </w:r>
      <w:r w:rsidR="00485431" w:rsidRPr="005B572C">
        <w:rPr>
          <w:rFonts w:ascii="Times New Roman" w:hAnsi="Times New Roman" w:cs="Times New Roman"/>
          <w:sz w:val="28"/>
          <w:szCs w:val="28"/>
        </w:rPr>
        <w:t>дошкольного</w:t>
      </w:r>
      <w:r w:rsidR="00195BB2">
        <w:rPr>
          <w:rFonts w:ascii="Times New Roman" w:hAnsi="Times New Roman" w:cs="Times New Roman"/>
          <w:sz w:val="28"/>
          <w:szCs w:val="28"/>
        </w:rPr>
        <w:t xml:space="preserve"> </w:t>
      </w:r>
      <w:r w:rsidR="00ED3895" w:rsidRPr="008C5859">
        <w:rPr>
          <w:rFonts w:ascii="Times New Roman" w:hAnsi="Times New Roman" w:cs="Times New Roman"/>
          <w:sz w:val="28"/>
          <w:szCs w:val="28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ED3895" w:rsidRPr="008C5859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ED3895" w:rsidRDefault="00ED389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Основным методом педагогической д</w:t>
      </w:r>
      <w:r w:rsidR="008C5859">
        <w:rPr>
          <w:rFonts w:ascii="Times New Roman" w:hAnsi="Times New Roman" w:cs="Times New Roman"/>
          <w:sz w:val="28"/>
          <w:szCs w:val="28"/>
        </w:rPr>
        <w:t xml:space="preserve">иагностики является наблюдение. </w:t>
      </w:r>
      <w:r w:rsidRPr="008C5859">
        <w:rPr>
          <w:rFonts w:ascii="Times New Roman" w:hAnsi="Times New Roman" w:cs="Times New Roman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705" w:rsidRPr="00375027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375027" w:rsidSect="009B0AD8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ED3895" w:rsidRDefault="00F33B44" w:rsidP="008C585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</w:t>
      </w:r>
      <w:r w:rsidR="00ED3895" w:rsidRPr="008C585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8C5859" w:rsidRPr="008C5859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4387A" w:rsidRPr="008C5859" w:rsidRDefault="0044387A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образовательной деятельности </w:t>
      </w:r>
      <w:r w:rsidR="006C5705" w:rsidRPr="005B572C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="00485431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средней </w:t>
      </w:r>
      <w:r w:rsidR="006C5705" w:rsidRPr="005B572C">
        <w:rPr>
          <w:rFonts w:ascii="Times New Roman" w:hAnsi="Times New Roman" w:cs="Times New Roman"/>
          <w:b/>
          <w:color w:val="auto"/>
          <w:sz w:val="28"/>
          <w:szCs w:val="28"/>
        </w:rPr>
        <w:t>группе</w:t>
      </w:r>
      <w:r w:rsidR="00195BB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B0293" w:rsidRPr="008C5859">
        <w:rPr>
          <w:rFonts w:ascii="Times New Roman" w:hAnsi="Times New Roman" w:cs="Times New Roman"/>
          <w:b/>
          <w:sz w:val="28"/>
          <w:szCs w:val="28"/>
        </w:rPr>
        <w:t>образовательным областям</w:t>
      </w:r>
    </w:p>
    <w:p w:rsidR="00485431" w:rsidRPr="003D2C03" w:rsidRDefault="00485431" w:rsidP="00485431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0" w:type="auto"/>
        <w:tblLook w:val="04A0"/>
      </w:tblPr>
      <w:tblGrid>
        <w:gridCol w:w="3394"/>
        <w:gridCol w:w="11392"/>
      </w:tblGrid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485431" w:rsidRPr="003D2C03" w:rsidTr="00CA174C">
        <w:tc>
          <w:tcPr>
            <w:tcW w:w="3397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CA174C">
        <w:tc>
          <w:tcPr>
            <w:tcW w:w="3397" w:type="dxa"/>
          </w:tcPr>
          <w:p w:rsidR="00485431" w:rsidRPr="00A45C3D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положительную самооценку, уверенность в своих силах, стремление к самостоятельности;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доброжелательное отношение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ко взрослым и детям;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уважительное отношение к Родине, символам страны, памятным датам;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гордость за достижения страны в области спорта, науки, искусства и других областях;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интерес детей к основным достопримечательностями населенного пункта, в котором они живут.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формировать представления об отдельных профессиях взрослых на основе ознакомления с конкретными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видами труда;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воспитывать уважение и благодарность взрослым за их труд, заботу о детях;</w:t>
            </w:r>
            <w:r w:rsidR="00846EC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5C3D">
              <w:rPr>
                <w:rFonts w:ascii="Times New Roman" w:hAnsi="Times New Roman" w:cs="Times New Roman"/>
                <w:sz w:val="24"/>
              </w:rPr>
              <w:t>вовлекать в простейшие процессы хозяйственно-бытового труда;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развивать самостоятельность и уверенность в самообслуживании, желании включаться в повседневные трудовые дела в ДОО и семье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A45C3D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знакомить детей с простейшими способами безопасного поведения в опасных ситуациях;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дорожного движения в качестве пешехода и пассажира транспортного средства</w:t>
            </w:r>
            <w:r w:rsidR="00303473">
              <w:rPr>
                <w:rFonts w:ascii="Times New Roman" w:hAnsi="Times New Roman" w:cs="Times New Roman"/>
                <w:sz w:val="24"/>
              </w:rPr>
              <w:t>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правилах безопасного использования электронных гаджетов, в том числе мобильных устройств, планшетов и прочее, исключая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:rsidR="00485431" w:rsidRPr="00A45C3D" w:rsidRDefault="00485431" w:rsidP="00CA174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Обеспечивает включ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 xml:space="preserve">ров, обогащает умение договариваться,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поддерживает совместные дела детей в небольших группах (3-4 человека).Обеспечивает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нном пункте, котором жив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т, посвящ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нными празднику.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знакомит с основными достопримечательностями насел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о жизнедеятельности детей в ДОО.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рдый) материал и тому подобное).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45C3D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303473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485431" w:rsidRPr="00A45C3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 xml:space="preserve">Рассматривает вместе с детьми картинки с правилами и алгоритмами поведения в ситуациях, опасных для </w:t>
            </w:r>
            <w:r w:rsidRPr="00A45C3D">
              <w:rPr>
                <w:rFonts w:ascii="Times New Roman" w:hAnsi="Times New Roman" w:cs="Times New Roman"/>
                <w:sz w:val="24"/>
              </w:rPr>
              <w:lastRenderedPageBreak/>
              <w:t>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A45C3D">
              <w:rPr>
                <w:rFonts w:ascii="Times New Roman" w:hAnsi="Times New Roman" w:cs="Times New Roman"/>
                <w:sz w:val="24"/>
              </w:rPr>
              <w:t>Созда</w:t>
            </w:r>
            <w:r w:rsidR="005F0778">
              <w:rPr>
                <w:rFonts w:ascii="Times New Roman" w:hAnsi="Times New Roman" w:cs="Times New Roman"/>
                <w:sz w:val="24"/>
              </w:rPr>
              <w:t>ё</w:t>
            </w:r>
            <w:r w:rsidRPr="00A45C3D">
              <w:rPr>
                <w:rFonts w:ascii="Times New Roman" w:hAnsi="Times New Roman" w:cs="Times New Roman"/>
                <w:sz w:val="24"/>
              </w:rPr>
              <w:t>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485431" w:rsidRDefault="00485431" w:rsidP="00485431"/>
    <w:tbl>
      <w:tblPr>
        <w:tblStyle w:val="a8"/>
        <w:tblW w:w="0" w:type="auto"/>
        <w:tblLook w:val="04A0"/>
      </w:tblPr>
      <w:tblGrid>
        <w:gridCol w:w="3823"/>
        <w:gridCol w:w="10737"/>
      </w:tblGrid>
      <w:tr w:rsidR="00485431" w:rsidRPr="003D2C03" w:rsidTr="009850A9">
        <w:tc>
          <w:tcPr>
            <w:tcW w:w="14560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9850A9">
        <w:tc>
          <w:tcPr>
            <w:tcW w:w="3823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9850A9">
        <w:tc>
          <w:tcPr>
            <w:tcW w:w="3823" w:type="dxa"/>
          </w:tcPr>
          <w:p w:rsidR="00485431" w:rsidRPr="00D96BD0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обогащать сенсорный опыт детей, развивать целенаправленное восприятие и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самостоятельное обследование окружающих предметов (объектов) с опорой на разные органы чувств;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развивать представления детей о своей малой родине, насел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расширять представления о многообразии объектов живой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природы, их особенностях, питании, месте обитания, жизненных проявлениях и потребностях;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0737" w:type="dxa"/>
          </w:tcPr>
          <w:p w:rsidR="00485431" w:rsidRPr="00D96BD0" w:rsidRDefault="00485431" w:rsidP="00CA174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:rsidR="00485431" w:rsidRPr="00D96BD0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ный, ж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лтый, белый, 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рный) и оттенки (розовый, голубой,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серый); знакомит с новыми цветами и оттенками (коричневый, оранжевый, светло-зел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:rsidR="00485431" w:rsidRPr="00D96BD0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умения считать в пределах пяти с участием различных анализаторов (на слух, ощупь, сч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 в пределах пяти, познанию пространственных и временных отношений (впер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назад, вниз, впер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д, налево, направо, утро, день, вечер, ночь, вчера, сегодня, завтра).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Окружающий мир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лым)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парки, стадионы и другие.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</w:t>
            </w:r>
            <w:r w:rsidR="009850A9">
              <w:rPr>
                <w:rFonts w:ascii="Times New Roman" w:hAnsi="Times New Roman" w:cs="Times New Roman"/>
                <w:sz w:val="24"/>
              </w:rPr>
              <w:t>ё</w:t>
            </w:r>
            <w:r w:rsidRPr="00D96BD0">
              <w:rPr>
                <w:rFonts w:ascii="Times New Roman" w:hAnsi="Times New Roman" w:cs="Times New Roman"/>
                <w:sz w:val="24"/>
              </w:rPr>
              <w:t>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</w:t>
            </w:r>
            <w:r w:rsidR="009850A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485431" w:rsidRPr="003D2C03" w:rsidTr="009850A9">
        <w:tc>
          <w:tcPr>
            <w:tcW w:w="14560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9850A9">
        <w:tc>
          <w:tcPr>
            <w:tcW w:w="14560" w:type="dxa"/>
            <w:gridSpan w:val="2"/>
          </w:tcPr>
          <w:p w:rsidR="00485431" w:rsidRPr="004951BC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485431" w:rsidRPr="004951BC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485431" w:rsidRPr="004951BC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485431" w:rsidRPr="004951BC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485431" w:rsidRPr="004951BC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4519"/>
        <w:gridCol w:w="10267"/>
      </w:tblGrid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CA174C">
        <w:tc>
          <w:tcPr>
            <w:tcW w:w="4531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312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CA174C">
        <w:tc>
          <w:tcPr>
            <w:tcW w:w="4531" w:type="dxa"/>
          </w:tcPr>
          <w:p w:rsidR="00485431" w:rsidRPr="00D96BD0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Развитие словаря: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закреплять правильное произношение гласных и согласных звуков, отрабатывать произношение свистящих, шипящих и сонор</w:t>
            </w:r>
            <w:r>
              <w:rPr>
                <w:rFonts w:ascii="Times New Roman" w:hAnsi="Times New Roman" w:cs="Times New Roman"/>
                <w:sz w:val="24"/>
              </w:rPr>
              <w:t>ных звуков;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родолжать работу над дикцией: совершенствовать отчетливое произ</w:t>
            </w:r>
            <w:r>
              <w:rPr>
                <w:rFonts w:ascii="Times New Roman" w:hAnsi="Times New Roman" w:cs="Times New Roman"/>
                <w:sz w:val="24"/>
              </w:rPr>
              <w:t>ношение слов и словосочетаний, п</w:t>
            </w:r>
            <w:r w:rsidRPr="00D96BD0">
              <w:rPr>
                <w:rFonts w:ascii="Times New Roman" w:hAnsi="Times New Roman" w:cs="Times New Roman"/>
                <w:sz w:val="24"/>
              </w:rPr>
              <w:t>роводить работу по развитию фонематического слуха: учить различать на слух и называть слова с определенным звуком;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совершенствовать интонационную выразительность речи.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формировать у детей умение правильно согл</w:t>
            </w:r>
            <w:r>
              <w:rPr>
                <w:rFonts w:ascii="Times New Roman" w:hAnsi="Times New Roman" w:cs="Times New Roman"/>
                <w:sz w:val="24"/>
              </w:rPr>
              <w:t xml:space="preserve">асовывать слова в предложении. 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D96BD0">
              <w:rPr>
                <w:rFonts w:ascii="Times New Roman" w:hAnsi="Times New Roman" w:cs="Times New Roman"/>
                <w:sz w:val="24"/>
              </w:rPr>
              <w:t xml:space="preserve">овершенствовать умения: правильно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96BD0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продолжать совершенствовать диалогическую речь детей;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</w:t>
            </w:r>
            <w:r>
              <w:rPr>
                <w:rFonts w:ascii="Times New Roman" w:hAnsi="Times New Roman" w:cs="Times New Roman"/>
                <w:sz w:val="24"/>
              </w:rPr>
              <w:t>одержанию отвечать на вопросы;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D96BD0">
              <w:rPr>
                <w:rFonts w:ascii="Times New Roman" w:hAnsi="Times New Roman" w:cs="Times New Roman"/>
                <w:sz w:val="24"/>
              </w:rPr>
              <w:t>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</w:t>
            </w:r>
            <w:r>
              <w:rPr>
                <w:rFonts w:ascii="Times New Roman" w:hAnsi="Times New Roman" w:cs="Times New Roman"/>
                <w:sz w:val="24"/>
              </w:rPr>
              <w:t>о содержанию сюжетной картины;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в</w:t>
            </w:r>
            <w:r w:rsidRPr="00D96BD0">
              <w:rPr>
                <w:rFonts w:ascii="Times New Roman" w:hAnsi="Times New Roman" w:cs="Times New Roman"/>
                <w:sz w:val="24"/>
              </w:rPr>
              <w:t>оспитывать культуру общения: формирование умений приветствовать родных, знакомых, детей по группе;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D96BD0">
              <w:rPr>
                <w:rFonts w:ascii="Times New Roman" w:hAnsi="Times New Roman" w:cs="Times New Roman"/>
                <w:sz w:val="24"/>
              </w:rPr>
              <w:t>использовать формулы речевого этикета при ответе по телефону, при вступлении в разговор с незнакомы</w:t>
            </w:r>
            <w:r>
              <w:rPr>
                <w:rFonts w:ascii="Times New Roman" w:hAnsi="Times New Roman" w:cs="Times New Roman"/>
                <w:sz w:val="24"/>
              </w:rPr>
              <w:t xml:space="preserve">ми людьми, при встрече гостей; 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</w:t>
            </w:r>
            <w:r w:rsidRPr="00D96BD0">
              <w:rPr>
                <w:rFonts w:ascii="Times New Roman" w:hAnsi="Times New Roman" w:cs="Times New Roman"/>
                <w:sz w:val="24"/>
              </w:rPr>
              <w:t>азвивать коммуникативно-речевые умения у детей (умение вступить, поддержать и завершить общение).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продолжать знакомить с терминами «слово», «звук» практически, учить понимать и употреблять эти слова при выполнени</w:t>
            </w:r>
            <w:r>
              <w:rPr>
                <w:rFonts w:ascii="Times New Roman" w:hAnsi="Times New Roman" w:cs="Times New Roman"/>
                <w:sz w:val="24"/>
              </w:rPr>
              <w:t>и упражнений, в речевых играх;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</w:t>
            </w:r>
            <w:r>
              <w:rPr>
                <w:rFonts w:ascii="Times New Roman" w:hAnsi="Times New Roman" w:cs="Times New Roman"/>
                <w:sz w:val="24"/>
              </w:rPr>
              <w:t>звучания (короткие и длинные);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ф</w:t>
            </w:r>
            <w:r w:rsidRPr="00E37EBD">
              <w:rPr>
                <w:rFonts w:ascii="Times New Roman" w:hAnsi="Times New Roman" w:cs="Times New Roman"/>
                <w:sz w:val="24"/>
              </w:rPr>
              <w:t>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обогащать опыт восприятия жанров фольклора (загадки, считалки, заклички,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485431" w:rsidRPr="003D2C0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7EBD">
              <w:rPr>
                <w:rFonts w:ascii="Times New Roman" w:hAnsi="Times New Roman" w:cs="Times New Roman"/>
                <w:sz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10312" w:type="dxa"/>
          </w:tcPr>
          <w:p w:rsidR="00485431" w:rsidRPr="00D96BD0" w:rsidRDefault="00485431" w:rsidP="00CA174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словаря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Грамматический строй речи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96BD0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D96BD0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 xml:space="preserve"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</w:t>
            </w:r>
            <w:r w:rsidRPr="00D96BD0">
              <w:rPr>
                <w:rFonts w:ascii="Times New Roman" w:hAnsi="Times New Roman" w:cs="Times New Roman"/>
                <w:sz w:val="24"/>
              </w:rPr>
              <w:lastRenderedPageBreak/>
              <w:t>развивает умение пересказывать сказки, составлять описательные рассказы о предметах и объектах, по картинкам</w:t>
            </w:r>
            <w:r w:rsidR="00C65EAC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D96BD0">
              <w:rPr>
                <w:rFonts w:ascii="Times New Roman" w:hAnsi="Times New Roman" w:cs="Times New Roman"/>
                <w:sz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7EBD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Малые формы фольклора: «Барашеныси...», «Гуси, вы гуси...», «Дождик- дождик, веселей», «Дон! Дон! Дон!...», «Жил у бабушки козел», «Зайчишка- трусишка...», «Ид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т лисичка по мосту...», «Иди весна, иди, красна...», «Кот на печку пош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«Наш коз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      </w:r>
          </w:p>
          <w:p w:rsidR="00485431" w:rsidRPr="00E37EBD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Русские народные сказки: «Гуси-лебеди» (обр. М.А. Булатова); «Жихарка» (обр. И. Карнауховой); «Заяц-хваста» (обр. А.Н. Толстого); «Зимовье» (обр. И. Соколова-Микитова); «Коза-дереза» (обр. М.А. Булатова); «Петушок и бобовое з</w:t>
            </w:r>
            <w:r w:rsidR="00C65EAC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рнышко» (обр. О. Капицы); «Лиса-лапотница» (обр. В. Даля); «Лисичка-сестричка и волк (обр. М.А. Булатова); «Смоляной бычок» (обр. М.А. Булатова); «Снегурочка» (обр. М.А. Булатова).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Песенки: «Утята», франц., обр. Н. Гернет и С. Гиппиус; «Пальцы», пер. с нем. J1. Яхина; «Песня моряка» норвежек, нар. песенка (обр. Ю. Вронского); «Барабек», англ. (обр. К. Чуковского); «Шалтай-Болтай», англ. (обр. С. Маршака).</w:t>
            </w:r>
          </w:p>
          <w:p w:rsidR="00485431" w:rsidRPr="00E37EBD" w:rsidRDefault="00485431" w:rsidP="009D7AB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Сказки: «Бременские музыканты» из сказок братьев Гримм, пер. с нем.</w:t>
            </w:r>
            <w:r w:rsidR="009D7AB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A.Введенского, под ред. С. Маршака; «Два жадных медвежонка», венгер. сказка (обр. А. Красновой и В. Важдаева);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«Колосок», укр. нар. сказка (обр.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Поэзия: Аким Я.Л. «Первый снег»; Александрова З.Н. «Таня пропала», «Т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</w:t>
            </w:r>
            <w:r>
              <w:rPr>
                <w:rFonts w:ascii="Times New Roman" w:hAnsi="Times New Roman" w:cs="Times New Roman"/>
                <w:sz w:val="24"/>
              </w:rPr>
              <w:t xml:space="preserve">ишине» (по выбору); Брюсов B.Я. </w:t>
            </w:r>
            <w:r w:rsidRPr="00E37EBD">
              <w:rPr>
                <w:rFonts w:ascii="Times New Roman" w:hAnsi="Times New Roman" w:cs="Times New Roman"/>
                <w:sz w:val="24"/>
              </w:rPr>
              <w:t>«Колыбельная»; Бунин И. А. «Листопад» (отрывок); Гамазкова И. «Колыбельная для бабушки»; Гернет Н. и Хармс Д. «Очень-очень вкусный пирог»; Есенин С.А. «По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 xml:space="preserve">т зима - аукает...»; Заходер Б.В. «Волчок», «Кискино горе» (по выбору); Кушак Ю.Н. «Сорок </w:t>
            </w:r>
            <w:r w:rsidR="009D7ABE">
              <w:rPr>
                <w:rFonts w:ascii="Times New Roman" w:hAnsi="Times New Roman" w:cs="Times New Roman"/>
                <w:sz w:val="24"/>
              </w:rPr>
              <w:t>сорок</w:t>
            </w:r>
            <w:r w:rsidRPr="00E37EBD">
              <w:rPr>
                <w:rFonts w:ascii="Times New Roman" w:hAnsi="Times New Roman" w:cs="Times New Roman"/>
                <w:sz w:val="24"/>
              </w:rPr>
              <w:t>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 xml:space="preserve">Проза: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</w:t>
            </w:r>
            <w:r w:rsidRPr="00E37EBD">
              <w:rPr>
                <w:rFonts w:ascii="Times New Roman" w:hAnsi="Times New Roman" w:cs="Times New Roman"/>
                <w:sz w:val="24"/>
              </w:rPr>
              <w:lastRenderedPageBreak/>
              <w:t>Цыферов Г.М. «В медвежачий час»; Чарушин Е.И. «Тюпа, Томка и сорока» (1-2 рассказа по выбору).</w:t>
            </w:r>
          </w:p>
          <w:p w:rsidR="00485431" w:rsidRPr="00E37EBD" w:rsidRDefault="00485431" w:rsidP="009D7ABE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Литературные сказки: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7EBD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:rsidR="00485431" w:rsidRPr="00E37EB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Поэзия: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E37EBD">
              <w:rPr>
                <w:rFonts w:ascii="Times New Roman" w:hAnsi="Times New Roman" w:cs="Times New Roman"/>
                <w:sz w:val="24"/>
              </w:rPr>
              <w:t>Литературные сказки: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</w:t>
            </w:r>
            <w:r w:rsidR="009D7ABE">
              <w:rPr>
                <w:rFonts w:ascii="Times New Roman" w:hAnsi="Times New Roman" w:cs="Times New Roman"/>
                <w:sz w:val="24"/>
              </w:rPr>
              <w:t>ё</w:t>
            </w:r>
            <w:r w:rsidRPr="00E37EBD">
              <w:rPr>
                <w:rFonts w:ascii="Times New Roman" w:hAnsi="Times New Roman" w:cs="Times New Roman"/>
                <w:sz w:val="24"/>
              </w:rPr>
              <w:t>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5F4934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485431" w:rsidRPr="005F493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534"/>
        <w:gridCol w:w="11252"/>
      </w:tblGrid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CA174C">
        <w:tc>
          <w:tcPr>
            <w:tcW w:w="3539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 xml:space="preserve">Основные задачи </w:t>
            </w: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образовательной деятельности</w:t>
            </w:r>
          </w:p>
        </w:tc>
        <w:tc>
          <w:tcPr>
            <w:tcW w:w="11304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lastRenderedPageBreak/>
              <w:t>Содержание образовательной деятельности</w:t>
            </w:r>
          </w:p>
        </w:tc>
      </w:tr>
      <w:tr w:rsidR="00485431" w:rsidRPr="003D2C03" w:rsidTr="00CA174C">
        <w:tc>
          <w:tcPr>
            <w:tcW w:w="3539" w:type="dxa"/>
          </w:tcPr>
          <w:p w:rsidR="00485431" w:rsidRPr="00C73084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Приобщение к искусству: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умение сравнивать произведения различных видов искусства;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отзывчивость и эстетическое сопереживание на красоту окружающей действительности;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развивать у детей интерес к искусству как виду творческой деятельности человека;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73084">
              <w:rPr>
                <w:rFonts w:ascii="Times New Roman" w:hAnsi="Times New Roman" w:cs="Times New Roman"/>
                <w:sz w:val="24"/>
              </w:rPr>
              <w:t>формировать понимание красоты произведений искусства, потребность общения с искусством;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формировать у детей интерес к детским выставкам, спектаклям; желание посещать театр, музей и тому подобное;</w:t>
            </w:r>
          </w:p>
          <w:p w:rsidR="00485431" w:rsidRDefault="00485431" w:rsidP="00354D5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73084">
              <w:rPr>
                <w:rFonts w:ascii="Times New Roman" w:hAnsi="Times New Roman" w:cs="Times New Roman"/>
                <w:sz w:val="24"/>
              </w:rPr>
              <w:t xml:space="preserve"> приобщать детей к лучшим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</w:t>
            </w:r>
            <w:r>
              <w:rPr>
                <w:rFonts w:ascii="Times New Roman" w:hAnsi="Times New Roman" w:cs="Times New Roman"/>
                <w:sz w:val="24"/>
              </w:rPr>
              <w:t>ства.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рассматривать и обследовать предметы, в том числе с помощью рук;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об изобразительном искусстве (иллюстрации к произведениям детской литературы, репродукции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 детей умение выделять и использовать средства выразительности в рисовании, лепке, аппликации;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продолжать формировать у детей умение создавать коллективные произведения в рисовании, лепке, аппликации;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приучать детей быть аккуратными: сохранять сво</w:t>
            </w:r>
            <w:r w:rsidR="00354D57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рабочее место в порядке, по окончании работы убирать вс</w:t>
            </w:r>
            <w:r w:rsidR="00354D57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 стола;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детей воплощать в художественной форме свои представления, переживания, чувства, мысли; поддерживать личностное</w:t>
            </w:r>
            <w:r>
              <w:rPr>
                <w:rFonts w:ascii="Times New Roman" w:hAnsi="Times New Roman" w:cs="Times New Roman"/>
                <w:sz w:val="24"/>
              </w:rPr>
              <w:t xml:space="preserve"> творческое начало в процессе </w:t>
            </w:r>
            <w:r w:rsidRPr="004C7EE1">
              <w:rPr>
                <w:rFonts w:ascii="Times New Roman" w:hAnsi="Times New Roman" w:cs="Times New Roman"/>
                <w:sz w:val="24"/>
              </w:rPr>
              <w:t>восприятия прекрасного и собственной изобразительной деятельности;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художественно-творческие способности у детей в различных видах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изобразительной деятельности;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сооружать постройки из крупного и мелкого строительного материала;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обучать конструированию из бумаги;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приобщать детей к изготовлению поделок из природного материала.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C7EE1">
              <w:rPr>
                <w:rFonts w:ascii="Times New Roman" w:hAnsi="Times New Roman" w:cs="Times New Roman"/>
                <w:sz w:val="24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обогащать музыкальные впечатления детей, способствовать дальнейшему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развитию основ музыкальной культуры;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слушательскую культуру детей; 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развивать музыкальность детей;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поддерживать у детей интерес к пению;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способствовать освоению детьми приемов игры на детских музыкальных инструментах;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C7EE1">
              <w:rPr>
                <w:rFonts w:ascii="Times New Roman" w:hAnsi="Times New Roman" w:cs="Times New Roman"/>
                <w:sz w:val="24"/>
              </w:rPr>
              <w:t xml:space="preserve"> поощрять желание детей самостоятельно заниматься музыкальной деятельнос</w:t>
            </w:r>
            <w:r>
              <w:rPr>
                <w:rFonts w:ascii="Times New Roman" w:hAnsi="Times New Roman" w:cs="Times New Roman"/>
                <w:sz w:val="24"/>
              </w:rPr>
              <w:t>тью.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Театрализованная деятельность: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продолжать развивать интерес детей к театрализованной деятельности; формировать опыт социальных навыков поведения, создавать условия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для развития творческой активности детей;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учить элементам художественно-образных выразительных средств (интонация, мимика, пантомимика);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активизировать словарь детей, совершенствовать звуковую культуру речи, интонационный строй, диалогическую речь;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познакомить детей с различными видами театра (кукольный, музыкальный, детский, театр зверей и другое);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побуждать интерес творческим проявлениям в игре и игровому общению со сверстниками.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A6D1A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развивать умение организовывать свободное время с пользой; поощрять желание заниматься интересной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интерес к развлечениям, знакомящим с культурой и традициями народов страны;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формировать чувства причастности к событиям, происходящим в стране;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развивать индивидуальные творческие способности и художественные наклонности ребёнка;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 вовлекать детей в процесс подготовки разных видов развлечений; формировать желание участвовать в кукольном спектакле,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музыкальных и литературных композициях, концертах.</w:t>
            </w:r>
          </w:p>
        </w:tc>
        <w:tc>
          <w:tcPr>
            <w:tcW w:w="11304" w:type="dxa"/>
          </w:tcPr>
          <w:p w:rsidR="00485431" w:rsidRPr="00C73084" w:rsidRDefault="00485431" w:rsidP="00CA174C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C73084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C73084">
              <w:rPr>
                <w:rFonts w:ascii="Times New Roman" w:hAnsi="Times New Roman" w:cs="Times New Roman"/>
                <w:sz w:val="24"/>
              </w:rPr>
              <w:t>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 xml:space="preserve">Педагог закрепляет знания детей о книге, книжной иллюстрации; знакомит детей с библиотекой как </w:t>
            </w:r>
            <w:r w:rsidRPr="00C73084">
              <w:rPr>
                <w:rFonts w:ascii="Times New Roman" w:hAnsi="Times New Roman" w:cs="Times New Roman"/>
                <w:sz w:val="24"/>
              </w:rPr>
              <w:lastRenderedPageBreak/>
              <w:t>центром хранения книг, созданных писателями и поэтами.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485431" w:rsidRPr="00C73084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73084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:rsidR="00485431" w:rsidRPr="00C73084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Иллюстрации, репродукции картин: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485431" w:rsidRDefault="00485431" w:rsidP="006841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C73084">
              <w:rPr>
                <w:rFonts w:ascii="Times New Roman" w:hAnsi="Times New Roman" w:cs="Times New Roman"/>
                <w:sz w:val="24"/>
              </w:rPr>
              <w:t>Иллюстрации к книгам: В.В. Лебедев к книге С.Я. Маршака «Усатый-полосатый».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Рисование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Продолжает закреплять и обогащать представления детей о цветах и оттенках окружающих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 и объектов природы, п</w:t>
            </w:r>
            <w:r w:rsidRPr="004C7EE1">
              <w:rPr>
                <w:rFonts w:ascii="Times New Roman" w:hAnsi="Times New Roman" w:cs="Times New Roman"/>
                <w:sz w:val="24"/>
              </w:rPr>
              <w:t>едагог формирует у детей умение к уже известным цветам и оттенкам добавить новые (коричневый, оранжевый, светло-зел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ный)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представление о том, как можно получить эти цвета; учит детей смешивать краски для получения нужных цветов и оттенков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 xml:space="preserve">Закрепляет у детей умение чисто промывать кисть перед использованием краски другого цвета; к концу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года педагог формирует у детей умение получать светлые и темные оттенки цвета, изменяя нажим на карандаш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:rsidR="00485431" w:rsidRPr="004C7EE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:rsidR="00485431" w:rsidRPr="004C7EE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C7EE1">
              <w:rPr>
                <w:rFonts w:ascii="Times New Roman" w:hAnsi="Times New Roman" w:cs="Times New Roman"/>
                <w:sz w:val="24"/>
              </w:rPr>
              <w:t>м для изображения в аппликации овощей, фруктов, ягод, цветов и тому подобное.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lastRenderedPageBreak/>
              <w:t>Конструктивная деятельность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7EE1">
              <w:rPr>
                <w:rFonts w:ascii="Times New Roman" w:hAnsi="Times New Roman" w:cs="Times New Roman"/>
                <w:b/>
                <w:sz w:val="24"/>
              </w:rPr>
              <w:t>Слушание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формирует навыки культуры слушания музыки (не отвлекаться, дослушивать произведение до конца)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чувствовать характер музыки, узнавать знакомые произведения, высказывать свои впечатления о прослушанном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Учит детей замечать выразительные средства музыкального произведения: тихо, громко, медленно, быстро</w:t>
            </w:r>
            <w:r w:rsidR="00684139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Развивает у детей способность различать звуки по высоте (высокий, низкий</w:t>
            </w:r>
            <w:r>
              <w:rPr>
                <w:rFonts w:ascii="Times New Roman" w:hAnsi="Times New Roman" w:cs="Times New Roman"/>
                <w:sz w:val="24"/>
              </w:rPr>
              <w:t xml:space="preserve"> в пределах сексты, септимы), </w:t>
            </w:r>
            <w:r w:rsidRPr="004C7EE1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выражать полученные впечатления с помощью слова, движения, пантомимы.</w:t>
            </w:r>
          </w:p>
          <w:p w:rsidR="00485431" w:rsidRPr="004C7EE1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C7EE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C7EE1">
              <w:rPr>
                <w:rFonts w:ascii="Times New Roman" w:hAnsi="Times New Roman" w:cs="Times New Roman"/>
                <w:sz w:val="24"/>
              </w:rPr>
              <w:t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Упражнения на развитие слуха и голоса: «Путаница» - песня-шутка; муз. Е. Тиличеевой, сл. К. Чуковского, «Кукушечка», рус. нар. песня, обр.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Песни: «Осень», муз. И. Кишко, сл. Т. Волгиной; «Санки», муз. М. Красева, сл. О. Высотской; «Зима прошла», муз. Н. 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«Как тебя зовут?»; «Что ты хочешь, кошечка?»; «Наша песенка простая», муз. А. Александрова, сл. М. Ивенсен; «Курочка-ряб</w:t>
            </w:r>
            <w:r>
              <w:rPr>
                <w:rFonts w:ascii="Times New Roman" w:hAnsi="Times New Roman" w:cs="Times New Roman"/>
                <w:sz w:val="24"/>
              </w:rPr>
              <w:t>ушечка», муз. Г. Лобачева, сл. н</w:t>
            </w:r>
            <w:r w:rsidRPr="004E02CD">
              <w:rPr>
                <w:rFonts w:ascii="Times New Roman" w:hAnsi="Times New Roman" w:cs="Times New Roman"/>
                <w:sz w:val="24"/>
              </w:rPr>
              <w:t>ародные.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2CD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:rsidR="00485431" w:rsidRDefault="00485431" w:rsidP="0068413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 xml:space="preserve">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</w:t>
            </w:r>
            <w:r w:rsidRPr="004E02CD">
              <w:rPr>
                <w:rFonts w:ascii="Times New Roman" w:hAnsi="Times New Roman" w:cs="Times New Roman"/>
                <w:sz w:val="24"/>
              </w:rPr>
              <w:lastRenderedPageBreak/>
              <w:t>спокойная, «таинственная»; бег: л</w:t>
            </w:r>
            <w:r w:rsidR="00684139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гкий, стремительный).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4E02CD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Игровые упражнения: «Пружинки» под рус. нар. мелодию; ходьба под «Марш», муз. И. Беркович; «Вес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4E02CD">
              <w:rPr>
                <w:rFonts w:ascii="Times New Roman" w:hAnsi="Times New Roman" w:cs="Times New Roman"/>
                <w:sz w:val="24"/>
              </w:rPr>
              <w:t>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485431" w:rsidRPr="004E02CD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Хороводы и пляски: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4E02CD">
              <w:rPr>
                <w:rFonts w:ascii="Times New Roman" w:hAnsi="Times New Roman" w:cs="Times New Roman"/>
                <w:sz w:val="24"/>
              </w:rPr>
              <w:t>Характерные танцы.: «Снежинки», муз. О. Берта, обр. Н. Метлова; «Танец зайчат» под «Польку» И. Штрауса; «Снежинки», муз. Т. Ломовой; «Бусинки» под «Галоп» И. Дунаевского.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t>Развитие танцевально-игрового творчества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E15F3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Этюды-драматизации: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Музыкальные игры: «Курочка и петушок», муз. Г. Фрида; «Жмурки», муз. Ф. Флотова; «Медведь и заяц», муз. В. Ребикова; «Самолеты», муз. М. Магиденко; «Найди себе пару», муз. Т. Ломовой; «Займи домик», муз. М. Магиденко.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Игры с пением: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485431" w:rsidRPr="000E15F3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танцевально-игрового творчества: «Лошадка», муз. Н. Потоловского; «Зайчики», «Наседка и цыплята», «Воробей», муз. Т. Ломовой; «Ой, хмель мой, хмелек», рус. нар. мелодия, обр. М. Раухвергера; «Кукла», муз. М. Старокадомского; «Медвежата», муз. М. Красева, сл. Н. Френкель.</w:t>
            </w:r>
          </w:p>
          <w:p w:rsidR="00485431" w:rsidRPr="00611AF9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11AF9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звуковысотного слуха-«Птицы и птенчики», «Качели». Развитие ритмического слуха. «Петушок, курочка и цыпленок», «Кто как идет?», «Веселые дудочки»; «Сыграй, как я».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Развитие тембрового и динамического слуха-«Громко-тихо», «Узнай свой инструмент»; «Угадай, на ч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0E15F3">
              <w:rPr>
                <w:rFonts w:ascii="Times New Roman" w:hAnsi="Times New Roman" w:cs="Times New Roman"/>
                <w:sz w:val="24"/>
              </w:rPr>
              <w:t>м играю». Определение жанра и развитие памяти. «Что делает кукла?», «Узнай и спой песню по картинке», «Музыкальный магазин».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15F3">
              <w:rPr>
                <w:rFonts w:ascii="Times New Roman" w:hAnsi="Times New Roman" w:cs="Times New Roman"/>
                <w:b/>
                <w:sz w:val="24"/>
              </w:rPr>
              <w:lastRenderedPageBreak/>
              <w:t>Игра на детских музыкальных инструментах</w:t>
            </w:r>
          </w:p>
          <w:p w:rsidR="00485431" w:rsidRPr="000E15F3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</w:t>
            </w:r>
            <w:r w:rsidR="006A5BA4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0E15F3">
              <w:rPr>
                <w:rFonts w:ascii="Times New Roman" w:hAnsi="Times New Roman" w:cs="Times New Roman"/>
                <w:sz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Игра на детских музыкальных инструментах: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продолжает развивать и поддерживать интерес детей к театрализованной игре пут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</w:t>
            </w:r>
            <w:r w:rsidR="006A2AA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A6D1A">
              <w:rPr>
                <w:rFonts w:ascii="Times New Roman" w:hAnsi="Times New Roman" w:cs="Times New Roman"/>
                <w:sz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</w:t>
            </w:r>
          </w:p>
          <w:p w:rsidR="00485431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Способствует разностороннему развитию детей в театрализованной деятельности пут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>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A6D1A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:rsidR="00485431" w:rsidRPr="006A6D1A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Педагог развивает умение детей организовывать свой досуг с пользой.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</w:t>
            </w:r>
            <w:r w:rsidR="006A5BA4">
              <w:rPr>
                <w:rFonts w:ascii="Times New Roman" w:hAnsi="Times New Roman" w:cs="Times New Roman"/>
                <w:sz w:val="24"/>
              </w:rPr>
              <w:t>ё</w:t>
            </w:r>
            <w:r w:rsidRPr="006A6D1A">
              <w:rPr>
                <w:rFonts w:ascii="Times New Roman" w:hAnsi="Times New Roman" w:cs="Times New Roman"/>
                <w:sz w:val="24"/>
              </w:rPr>
              <w:t xml:space="preserve">нный </w:t>
            </w:r>
            <w:r w:rsidRPr="006A6D1A">
              <w:rPr>
                <w:rFonts w:ascii="Times New Roman" w:hAnsi="Times New Roman" w:cs="Times New Roman"/>
                <w:sz w:val="24"/>
              </w:rPr>
              <w:lastRenderedPageBreak/>
              <w:t>пункт). Приобщает к праздничной культуре, развивает желание принимать участие в праздниках (календарных, государственных, народных).</w:t>
            </w:r>
          </w:p>
          <w:p w:rsidR="00485431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6A6D1A">
              <w:rPr>
                <w:rFonts w:ascii="Times New Roman" w:hAnsi="Times New Roman" w:cs="Times New Roman"/>
                <w:sz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0B64C6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485431" w:rsidRDefault="00485431" w:rsidP="00485431">
      <w:pPr>
        <w:rPr>
          <w:b/>
        </w:rPr>
      </w:pPr>
    </w:p>
    <w:tbl>
      <w:tblPr>
        <w:tblStyle w:val="a8"/>
        <w:tblW w:w="0" w:type="auto"/>
        <w:tblLook w:val="04A0"/>
      </w:tblPr>
      <w:tblGrid>
        <w:gridCol w:w="3390"/>
        <w:gridCol w:w="11396"/>
      </w:tblGrid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485431" w:rsidRPr="003D2C03" w:rsidTr="00CA174C">
        <w:tc>
          <w:tcPr>
            <w:tcW w:w="3397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485431" w:rsidRPr="003D2C03" w:rsidTr="00CA174C">
        <w:tc>
          <w:tcPr>
            <w:tcW w:w="3397" w:type="dxa"/>
          </w:tcPr>
          <w:p w:rsidR="00485431" w:rsidRPr="00202107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формировать представления о факторах, влияющих на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1446" w:type="dxa"/>
          </w:tcPr>
          <w:p w:rsidR="00485431" w:rsidRPr="00202107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проявление целеустремленности и упорства в достижении цели, стремление к творчеству.</w:t>
            </w:r>
          </w:p>
          <w:p w:rsidR="00485431" w:rsidRPr="00202107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02107">
              <w:rPr>
                <w:rFonts w:ascii="Times New Roman" w:hAnsi="Times New Roman" w:cs="Times New Roman"/>
                <w:b/>
                <w:sz w:val="24"/>
              </w:rPr>
              <w:t>Основные движения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спрыгивание со скамейки; прямой галоп; попытки выполнения прыжков с короткой скакалкой;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485431" w:rsidRPr="00202107" w:rsidRDefault="00485431" w:rsidP="001A1577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Общеразвивающие упражнения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рук и плечевого пояса: основные положения и движения рук (в стороны,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наклоны впер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д, вправо, влево, повороты корпуса вправо и влево из исходных положений стоя и сидя; поочер</w:t>
            </w:r>
            <w:r w:rsidR="001A1577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дное поднимание ног из положения лежа на спине, на животе, стоя на четвереньках;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02107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</w:t>
            </w:r>
            <w:r w:rsidR="001A1577">
              <w:rPr>
                <w:rFonts w:ascii="Times New Roman" w:hAnsi="Times New Roman" w:cs="Times New Roman"/>
                <w:sz w:val="24"/>
              </w:rPr>
              <w:t>.</w:t>
            </w:r>
          </w:p>
          <w:p w:rsidR="00485431" w:rsidRPr="00202107" w:rsidRDefault="001A1577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485431" w:rsidRPr="00202107">
              <w:rPr>
                <w:rFonts w:ascii="Times New Roman" w:hAnsi="Times New Roman" w:cs="Times New Roman"/>
                <w:sz w:val="24"/>
              </w:rPr>
              <w:t>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Ритмическая гимнастика</w:t>
            </w:r>
          </w:p>
          <w:p w:rsidR="00485431" w:rsidRPr="00202107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 xml:space="preserve"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</w:t>
            </w:r>
            <w:r w:rsidRPr="00202107">
              <w:rPr>
                <w:rFonts w:ascii="Times New Roman" w:hAnsi="Times New Roman" w:cs="Times New Roman"/>
                <w:sz w:val="24"/>
              </w:rPr>
              <w:lastRenderedPageBreak/>
              <w:t>ритмичную музыку, комбинации из двух освоенных движений в сочетании с хлопками.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Строевые упражнения</w:t>
            </w:r>
          </w:p>
          <w:p w:rsidR="00485431" w:rsidRPr="00202107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Подвижные игры</w:t>
            </w:r>
          </w:p>
          <w:p w:rsidR="00485431" w:rsidRPr="00202107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485431" w:rsidRPr="005B572C" w:rsidRDefault="00485431" w:rsidP="00CA174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Спортивные упражнения</w:t>
            </w:r>
          </w:p>
          <w:p w:rsidR="00553F7E" w:rsidRPr="00553F7E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553F7E">
              <w:rPr>
                <w:rFonts w:ascii="Times New Roman" w:hAnsi="Times New Roman" w:cs="Times New Roman"/>
                <w:sz w:val="24"/>
              </w:rPr>
              <w:t xml:space="preserve">Педагог обучает детей спортивным упражнениям на прогулке или во время физкультурных занятий на свежем воздухе. </w:t>
            </w:r>
          </w:p>
          <w:p w:rsidR="00485431" w:rsidRPr="00553F7E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553F7E">
              <w:rPr>
                <w:rFonts w:ascii="Times New Roman" w:hAnsi="Times New Roman" w:cs="Times New Roman"/>
                <w:sz w:val="24"/>
              </w:rPr>
              <w:t>- Катание на санках: подъ</w:t>
            </w:r>
            <w:r w:rsidR="002A626E" w:rsidRPr="00553F7E">
              <w:rPr>
                <w:rFonts w:ascii="Times New Roman" w:hAnsi="Times New Roman" w:cs="Times New Roman"/>
                <w:sz w:val="24"/>
              </w:rPr>
              <w:t>ё</w:t>
            </w:r>
            <w:r w:rsidRPr="00553F7E">
              <w:rPr>
                <w:rFonts w:ascii="Times New Roman" w:hAnsi="Times New Roman" w:cs="Times New Roman"/>
                <w:sz w:val="24"/>
              </w:rPr>
              <w:t>м с санками на гору, скатывание с горки, торможение при спуске, катание на санках друг друга.</w:t>
            </w:r>
          </w:p>
          <w:p w:rsidR="00485431" w:rsidRPr="00553F7E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553F7E">
              <w:rPr>
                <w:rFonts w:ascii="Times New Roman" w:hAnsi="Times New Roman" w:cs="Times New Roman"/>
                <w:sz w:val="24"/>
              </w:rPr>
              <w:t>- Катание на трехколесном и двухколесном велосипеде, самокате: по прямой, по кругу с поворотами, с разной скоростью.</w:t>
            </w:r>
          </w:p>
          <w:p w:rsidR="00485431" w:rsidRPr="00553F7E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553F7E">
              <w:rPr>
                <w:rFonts w:ascii="Times New Roman" w:hAnsi="Times New Roman" w:cs="Times New Roman"/>
                <w:sz w:val="24"/>
              </w:rPr>
              <w:t>- Ходьба на лыжах: скользящим шагом, повороты на месте, подъем на гору «ступающим шагом» и «полуёлочкой».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Формирование основ здорового образа жизни</w:t>
            </w:r>
          </w:p>
          <w:p w:rsidR="00485431" w:rsidRPr="00202107" w:rsidRDefault="00485431" w:rsidP="00CA174C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</w:t>
            </w:r>
            <w:r w:rsidR="002A626E">
              <w:rPr>
                <w:rFonts w:ascii="Times New Roman" w:hAnsi="Times New Roman" w:cs="Times New Roman"/>
                <w:sz w:val="24"/>
              </w:rPr>
              <w:t>ё</w:t>
            </w:r>
            <w:r w:rsidRPr="00202107">
              <w:rPr>
                <w:rFonts w:ascii="Times New Roman" w:hAnsi="Times New Roman" w:cs="Times New Roman"/>
                <w:sz w:val="24"/>
              </w:rPr>
              <w:t>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485431" w:rsidRPr="00445ED0" w:rsidRDefault="00485431" w:rsidP="00CA174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45ED0">
              <w:rPr>
                <w:rFonts w:ascii="Times New Roman" w:hAnsi="Times New Roman" w:cs="Times New Roman"/>
                <w:b/>
                <w:bCs/>
                <w:sz w:val="24"/>
              </w:rPr>
              <w:t>Активный отдых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485431" w:rsidRPr="00202107" w:rsidRDefault="00553F7E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Досуг организуется 1</w:t>
            </w:r>
            <w:r w:rsidR="00485431" w:rsidRPr="00202107">
              <w:rPr>
                <w:rFonts w:ascii="Times New Roman" w:hAnsi="Times New Roman" w:cs="Times New Roman"/>
                <w:sz w:val="24"/>
              </w:rPr>
              <w:t xml:space="preserve">-2 раза в месяц во второй половине дня преимущественно на свежем воздухе, </w:t>
            </w:r>
            <w:r w:rsidR="00485431" w:rsidRPr="00202107">
              <w:rPr>
                <w:rFonts w:ascii="Times New Roman" w:hAnsi="Times New Roman" w:cs="Times New Roman"/>
                <w:sz w:val="24"/>
              </w:rPr>
              <w:lastRenderedPageBreak/>
              <w:t>продолжительностью 20-25 минут. Содержание составляют: подвижные игры, игры с элементами соревнования, аттракционы, музыкально-ритмические и танцевальные упражнения.</w:t>
            </w:r>
          </w:p>
          <w:p w:rsidR="00485431" w:rsidRPr="00202107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485431" w:rsidRPr="003D2C03" w:rsidRDefault="00485431" w:rsidP="00CA174C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02107">
              <w:rPr>
                <w:rFonts w:ascii="Times New Roman" w:hAnsi="Times New Roman" w:cs="Times New Roman"/>
                <w:sz w:val="24"/>
              </w:rPr>
      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3D2C03" w:rsidRDefault="00485431" w:rsidP="00CA174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485431" w:rsidRPr="003D2C03" w:rsidTr="00CA174C">
        <w:tc>
          <w:tcPr>
            <w:tcW w:w="14843" w:type="dxa"/>
            <w:gridSpan w:val="2"/>
          </w:tcPr>
          <w:p w:rsidR="00485431" w:rsidRPr="000B64C6" w:rsidRDefault="00485431" w:rsidP="00CA174C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самостоятельности,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485431" w:rsidRPr="000B64C6" w:rsidRDefault="00485431" w:rsidP="00CA17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485431" w:rsidRPr="003D2C03" w:rsidRDefault="00485431" w:rsidP="002A626E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485431" w:rsidRPr="003D2C03" w:rsidRDefault="00485431" w:rsidP="00485431">
      <w:pPr>
        <w:rPr>
          <w:b/>
        </w:rPr>
      </w:pPr>
    </w:p>
    <w:p w:rsidR="00375027" w:rsidRDefault="00375027" w:rsidP="00375027">
      <w:pPr>
        <w:rPr>
          <w:b/>
        </w:rPr>
      </w:pPr>
    </w:p>
    <w:p w:rsidR="00375027" w:rsidRDefault="00375027" w:rsidP="00375027">
      <w:pPr>
        <w:rPr>
          <w:b/>
        </w:rPr>
      </w:pPr>
    </w:p>
    <w:p w:rsidR="00375027" w:rsidRPr="003D2C03" w:rsidRDefault="00375027" w:rsidP="00375027">
      <w:pPr>
        <w:rPr>
          <w:b/>
        </w:rPr>
      </w:pPr>
    </w:p>
    <w:p w:rsidR="00375027" w:rsidRPr="006C5705" w:rsidRDefault="00375027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5705" w:rsidRDefault="006C5705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  <w:sectPr w:rsidR="006C5705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44387A" w:rsidRPr="009B0AD8" w:rsidRDefault="000B0293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B0AD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Содержание образовательной деятельности в части, формируемой участниками образовательных отношений</w:t>
      </w:r>
    </w:p>
    <w:p w:rsidR="0044387A" w:rsidRPr="009B0AD8" w:rsidRDefault="0044387A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53F7E" w:rsidRDefault="00553F7E" w:rsidP="00553F7E">
      <w:pPr>
        <w:pStyle w:val="a3"/>
        <w:tabs>
          <w:tab w:val="clear" w:pos="709"/>
          <w:tab w:val="left" w:pos="1080"/>
          <w:tab w:val="left" w:pos="10206"/>
        </w:tabs>
        <w:spacing w:line="240" w:lineRule="auto"/>
        <w:ind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МАДОУ «Детский сад № 50» г.о. Самара реализует парциальную программу «Физическая  культура-дошкольникам» (Л. Д. Глазырина, Москва, изд. Гуманитарный издательский центр «Владос») </w:t>
      </w:r>
    </w:p>
    <w:p w:rsidR="00553F7E" w:rsidRPr="003949CB" w:rsidRDefault="00553F7E" w:rsidP="00553F7E">
      <w:pPr>
        <w:pStyle w:val="a3"/>
        <w:tabs>
          <w:tab w:val="clear" w:pos="709"/>
          <w:tab w:val="left" w:pos="0"/>
          <w:tab w:val="left" w:pos="1080"/>
          <w:tab w:val="left" w:pos="10206"/>
        </w:tabs>
        <w:spacing w:line="240" w:lineRule="auto"/>
        <w:ind w:left="720" w:right="-13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>Цель программы – оптимально реализовать оздоровительное, воспитательное и образовательное направления физического воспитания, учитывая индивидуальные возможности развития ребенка во все периоды дошкольного детства.</w:t>
      </w:r>
    </w:p>
    <w:p w:rsidR="00553F7E" w:rsidRPr="003949CB" w:rsidRDefault="00553F7E" w:rsidP="00553F7E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</w:rPr>
      </w:pPr>
      <w:r w:rsidRPr="003949CB">
        <w:rPr>
          <w:rFonts w:eastAsiaTheme="minorHAnsi"/>
          <w:sz w:val="28"/>
          <w:szCs w:val="28"/>
          <w:lang w:eastAsia="en-US"/>
        </w:rPr>
        <w:t>Формирование и развитие личности ребенка, сочетая стремление к совершенству с морально этическими и эстетическими нормами.</w:t>
      </w:r>
    </w:p>
    <w:p w:rsidR="00553F7E" w:rsidRDefault="00553F7E" w:rsidP="00553F7E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3949CB">
        <w:rPr>
          <w:rFonts w:eastAsiaTheme="minorHAnsi"/>
          <w:sz w:val="28"/>
          <w:szCs w:val="28"/>
          <w:lang w:eastAsia="en-US"/>
        </w:rPr>
        <w:t xml:space="preserve">Реализация программы направлена на воспитание таких физических качеств как ловкость, четкость и быстрота реакции, повышается активность у детей, развивается чувство дружбы. Для реализации оздоровительного направления предусматривается специальная система методов и приемов: широкое использование естественных факторов природы; хороший гигиенический уход; четко организованный режим дня; массаж в игровых формах («погладим наши ручки», «разомнем наши пальчики») ; физические упражнения для формирования осанки, развития органов дыхания, отдельных двигательных качеств (гибкости, ловкости, выносливости, силы, координации, психики (внимания, сообразительности, ориентировки в пространстве и во времени) </w:t>
      </w:r>
    </w:p>
    <w:p w:rsidR="00553F7E" w:rsidRPr="005C0635" w:rsidRDefault="00553F7E" w:rsidP="00553F7E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C0635">
        <w:rPr>
          <w:rFonts w:eastAsiaTheme="minorHAnsi"/>
          <w:sz w:val="28"/>
          <w:szCs w:val="28"/>
        </w:rPr>
        <w:t>Для реализации воспитательного направления в процессе занятий педагогу рекомендуется подбирать физические упражнения, способствующие проявлению у детей терпения, выносливости, уверенности, разумной смелости, а также создавать условия для проявления положительных эмоций, развития инициативности и самостоятельности</w:t>
      </w:r>
    </w:p>
    <w:p w:rsidR="0044387A" w:rsidRPr="00A951F5" w:rsidRDefault="0044387A" w:rsidP="00A951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159" w:rsidRDefault="006F1159" w:rsidP="008C5859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Вариативные формы, способы, методы и средства реализации 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рабочей программы обучения детей </w:t>
      </w:r>
      <w:r w:rsidR="00485431" w:rsidRPr="005B572C">
        <w:rPr>
          <w:rFonts w:ascii="Times New Roman" w:hAnsi="Times New Roman" w:cs="Times New Roman"/>
          <w:b/>
          <w:color w:val="auto"/>
          <w:sz w:val="28"/>
          <w:szCs w:val="28"/>
        </w:rPr>
        <w:t>4-5</w:t>
      </w:r>
      <w:r w:rsidR="0044387A" w:rsidRPr="005B572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C63785" w:rsidRPr="003949CB" w:rsidRDefault="00C63785" w:rsidP="00C6378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Вариативная часть Программы предполагает углубленную работу по познавательному и художественно-эстетическому развитию воспитанников. С учетом особенностей социокультурной среды, в которой воспитывается ребенок, в программе отображено взаимодействие участников образовательных отношений МБДОУ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осваивались ребёнком, они нашли отражение в основных направлениях воспитательной работы МБДОУ. Ценности воспитания соотнесены с направлениями воспитательной работы. Предложенные направления не заменяют и не дополняют собой </w:t>
      </w:r>
      <w:r w:rsidRPr="003949C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tbl>
      <w:tblPr>
        <w:tblStyle w:val="a8"/>
        <w:tblW w:w="0" w:type="auto"/>
        <w:tblInd w:w="108" w:type="dxa"/>
        <w:tblLook w:val="04A0"/>
      </w:tblPr>
      <w:tblGrid>
        <w:gridCol w:w="2445"/>
        <w:gridCol w:w="2257"/>
        <w:gridCol w:w="3213"/>
        <w:gridCol w:w="2114"/>
      </w:tblGrid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Ценности </w:t>
            </w:r>
          </w:p>
        </w:tc>
        <w:tc>
          <w:tcPr>
            <w:tcW w:w="3371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Образовательная область</w:t>
            </w: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Родина и природа лежат в основе патриотического направления воспитания</w:t>
            </w:r>
          </w:p>
        </w:tc>
        <w:tc>
          <w:tcPr>
            <w:tcW w:w="3371" w:type="dxa"/>
          </w:tcPr>
          <w:p w:rsidR="00C63785" w:rsidRPr="003949CB" w:rsidRDefault="004A4178" w:rsidP="0017003A">
            <w:pPr>
              <w:pStyle w:val="a3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62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   развитие</w:t>
            </w:r>
          </w:p>
        </w:tc>
      </w:tr>
      <w:tr w:rsidR="00C63785" w:rsidRPr="008D23F1" w:rsidTr="0017003A">
        <w:trPr>
          <w:trHeight w:val="1109"/>
        </w:trPr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371" w:type="dxa"/>
          </w:tcPr>
          <w:p w:rsidR="00C63785" w:rsidRPr="003949CB" w:rsidRDefault="00C63785" w:rsidP="00D43D1F">
            <w:pPr>
              <w:pStyle w:val="TableParagraph"/>
              <w:tabs>
                <w:tab w:val="left" w:pos="2446"/>
              </w:tabs>
              <w:spacing w:before="62" w:line="292" w:lineRule="auto"/>
              <w:ind w:right="821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Способный понять и </w:t>
            </w:r>
            <w:r w:rsidR="00D43D1F">
              <w:rPr>
                <w:sz w:val="24"/>
                <w:szCs w:val="24"/>
                <w:lang w:val="ru-RU" w:eastAsia="ru-RU"/>
              </w:rPr>
              <w:t>принять, проявляющий сочувствие,</w:t>
            </w:r>
            <w:r w:rsidR="00A951F5">
              <w:rPr>
                <w:sz w:val="24"/>
                <w:szCs w:val="24"/>
                <w:lang w:val="ru-RU" w:eastAsia="ru-RU"/>
              </w:rPr>
              <w:t xml:space="preserve"> </w:t>
            </w:r>
            <w:r w:rsidR="00D43D1F">
              <w:rPr>
                <w:sz w:val="24"/>
                <w:szCs w:val="24"/>
                <w:lang w:val="ru-RU" w:eastAsia="ru-RU"/>
              </w:rPr>
              <w:t>р</w:t>
            </w:r>
            <w:r w:rsidR="00D43D1F" w:rsidRPr="008627AD">
              <w:rPr>
                <w:sz w:val="24"/>
                <w:szCs w:val="24"/>
                <w:lang w:val="ru-RU" w:eastAsia="ru-RU"/>
              </w:rPr>
              <w:t>азличающий основные проявления добра и зла</w:t>
            </w:r>
          </w:p>
        </w:tc>
        <w:tc>
          <w:tcPr>
            <w:tcW w:w="2126" w:type="dxa"/>
            <w:vMerge w:val="restart"/>
          </w:tcPr>
          <w:p w:rsidR="00C63785" w:rsidRPr="003949CB" w:rsidRDefault="00C63785" w:rsidP="0017003A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</w:t>
            </w:r>
          </w:p>
          <w:p w:rsidR="00C63785" w:rsidRPr="003949CB" w:rsidRDefault="00C63785" w:rsidP="0017003A">
            <w:pPr>
              <w:pStyle w:val="a3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семья, дружба, человек и сотрудничество</w:t>
            </w:r>
          </w:p>
        </w:tc>
        <w:tc>
          <w:tcPr>
            <w:tcW w:w="3371" w:type="dxa"/>
          </w:tcPr>
          <w:p w:rsidR="00C63785" w:rsidRPr="003949CB" w:rsidRDefault="002D7B4C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875A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  <w:tc>
          <w:tcPr>
            <w:tcW w:w="2126" w:type="dxa"/>
            <w:vMerge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познание</w:t>
            </w:r>
          </w:p>
        </w:tc>
        <w:tc>
          <w:tcPr>
            <w:tcW w:w="3371" w:type="dxa"/>
          </w:tcPr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Проявляющий интерес к окружающему  миру.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 Любознательный, активный в    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  <w:lang w:val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поведении и деятельности.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жизнь и здоровье</w:t>
            </w:r>
          </w:p>
        </w:tc>
        <w:tc>
          <w:tcPr>
            <w:tcW w:w="3371" w:type="dxa"/>
          </w:tcPr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безопасное поведение и другое;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lastRenderedPageBreak/>
              <w:t xml:space="preserve">стремящийся к сбережению и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укреплению собственного здоровья и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здоровья окружающих.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Проявляющий интерес к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физическим упражнениям и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 xml:space="preserve">подвижным играм, стремление к 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личной и командной победе,</w:t>
            </w:r>
          </w:p>
          <w:p w:rsidR="00C63785" w:rsidRPr="003949CB" w:rsidRDefault="00C63785" w:rsidP="0017003A">
            <w:pPr>
              <w:pStyle w:val="TableParagraph"/>
              <w:spacing w:before="0" w:line="292" w:lineRule="auto"/>
              <w:ind w:left="67" w:right="264"/>
              <w:rPr>
                <w:rFonts w:eastAsiaTheme="minorHAnsi"/>
                <w:sz w:val="24"/>
                <w:szCs w:val="24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нравственные и волевые качества.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lastRenderedPageBreak/>
              <w:t>Трудовое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труд</w:t>
            </w:r>
          </w:p>
        </w:tc>
        <w:tc>
          <w:tcPr>
            <w:tcW w:w="3371" w:type="dxa"/>
          </w:tcPr>
          <w:p w:rsidR="00C63785" w:rsidRPr="003949CB" w:rsidRDefault="00C63785" w:rsidP="0017003A">
            <w:pPr>
              <w:pStyle w:val="TableParagraph"/>
              <w:spacing w:before="81" w:line="297" w:lineRule="auto"/>
              <w:ind w:left="75" w:right="247"/>
              <w:jc w:val="both"/>
              <w:rPr>
                <w:sz w:val="24"/>
                <w:szCs w:val="24"/>
                <w:lang w:val="ru-RU" w:eastAsia="ru-RU"/>
              </w:rPr>
            </w:pPr>
            <w:r w:rsidRPr="003949CB">
              <w:rPr>
                <w:sz w:val="24"/>
                <w:szCs w:val="24"/>
                <w:lang w:val="ru-RU" w:eastAsia="ru-RU"/>
              </w:rPr>
              <w:t>Поддерживающий элементарный порядок в окружающей обстановке.</w:t>
            </w:r>
          </w:p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Стремящийся  помогать старшим в доступных трудовых действиях. Стремящийся  к результативности, самостоятельности, ответственности в самообслуживании,  в быту, в игровой и других видах деятельности (конструирование, лепка, художественный труд, детский дизайн и другое).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Социально-коммуникативное развитие Познавательное развитие</w:t>
            </w:r>
          </w:p>
        </w:tc>
      </w:tr>
      <w:tr w:rsidR="00C63785" w:rsidRPr="008D23F1" w:rsidTr="0017003A">
        <w:tc>
          <w:tcPr>
            <w:tcW w:w="2552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2324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культура, красота</w:t>
            </w:r>
          </w:p>
        </w:tc>
        <w:tc>
          <w:tcPr>
            <w:tcW w:w="3371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Проявляющий эмоциональную отзывчивость на красоту в окружающем мире и искусстве. Способный   к творческой деятельности (изобразительной, декоративно- оформительской, музыкальной, словесно- речевой, театрализованной и другое).</w:t>
            </w:r>
          </w:p>
        </w:tc>
        <w:tc>
          <w:tcPr>
            <w:tcW w:w="2126" w:type="dxa"/>
          </w:tcPr>
          <w:p w:rsidR="00C63785" w:rsidRPr="003949CB" w:rsidRDefault="00C63785" w:rsidP="0017003A">
            <w:pPr>
              <w:pStyle w:val="a3"/>
              <w:spacing w:after="0" w:line="240" w:lineRule="auto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3949C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4387A" w:rsidRDefault="0044387A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</w:t>
      </w:r>
      <w:r w:rsidR="00ED06A4">
        <w:rPr>
          <w:rFonts w:ascii="Times New Roman" w:hAnsi="Times New Roman" w:cs="Times New Roman"/>
          <w:b/>
          <w:sz w:val="28"/>
          <w:szCs w:val="28"/>
        </w:rPr>
        <w:t>среднего дошкольного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</w:p>
    <w:p w:rsidR="008C5859" w:rsidRPr="008C5859" w:rsidRDefault="008C5859" w:rsidP="008C585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6F11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ФГОС ДО педагог может использовать различные формы реализации </w:t>
      </w:r>
      <w:r w:rsidR="0044387A" w:rsidRPr="008C5859">
        <w:rPr>
          <w:rFonts w:ascii="Times New Roman" w:hAnsi="Times New Roman" w:cs="Times New Roman"/>
          <w:sz w:val="28"/>
          <w:szCs w:val="28"/>
        </w:rPr>
        <w:t>рабочей</w:t>
      </w:r>
      <w:r w:rsidRPr="008C5859">
        <w:rPr>
          <w:rFonts w:ascii="Times New Roman" w:hAnsi="Times New Roman" w:cs="Times New Roman"/>
          <w:sz w:val="28"/>
          <w:szCs w:val="28"/>
        </w:rPr>
        <w:t xml:space="preserve"> программы в соответствии с видом детской деятельности и возрастными особенностями д</w:t>
      </w:r>
      <w:r w:rsidR="0044387A" w:rsidRPr="008C5859">
        <w:rPr>
          <w:rFonts w:ascii="Times New Roman" w:hAnsi="Times New Roman" w:cs="Times New Roman"/>
          <w:sz w:val="28"/>
          <w:szCs w:val="28"/>
        </w:rPr>
        <w:t xml:space="preserve">етей. </w:t>
      </w:r>
      <w:r w:rsidR="0044387A" w:rsidRPr="005B572C">
        <w:rPr>
          <w:rFonts w:ascii="Times New Roman" w:hAnsi="Times New Roman" w:cs="Times New Roman"/>
          <w:sz w:val="28"/>
          <w:szCs w:val="28"/>
        </w:rPr>
        <w:t>В</w:t>
      </w:r>
      <w:r w:rsidR="00A951F5">
        <w:rPr>
          <w:rFonts w:ascii="Times New Roman" w:hAnsi="Times New Roman" w:cs="Times New Roman"/>
          <w:sz w:val="28"/>
          <w:szCs w:val="28"/>
        </w:rPr>
        <w:t xml:space="preserve"> </w:t>
      </w:r>
      <w:r w:rsidR="00375027" w:rsidRPr="005B572C">
        <w:rPr>
          <w:rFonts w:ascii="Times New Roman" w:hAnsi="Times New Roman" w:cs="Times New Roman"/>
          <w:sz w:val="28"/>
          <w:szCs w:val="28"/>
        </w:rPr>
        <w:t xml:space="preserve">дошкольном </w:t>
      </w:r>
      <w:r w:rsidR="0044387A" w:rsidRPr="005B572C">
        <w:rPr>
          <w:rFonts w:ascii="Times New Roman" w:hAnsi="Times New Roman" w:cs="Times New Roman"/>
          <w:sz w:val="28"/>
          <w:szCs w:val="28"/>
        </w:rPr>
        <w:t>возрасте это</w:t>
      </w:r>
      <w:r w:rsidRPr="005B572C">
        <w:rPr>
          <w:rFonts w:ascii="Times New Roman" w:hAnsi="Times New Roman" w:cs="Times New Roman"/>
          <w:sz w:val="28"/>
          <w:szCs w:val="28"/>
        </w:rPr>
        <w:t>: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игровая деятельность (сюжетно-ролевая, театрализованная, режисс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рская, строительно-конструктивная, дидактическая, подвижная и др.);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речевая (слушание речи взрослого и сверстников, активная диалогическая и монологическая речь);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и экспериментирование;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72402">
        <w:rPr>
          <w:rFonts w:ascii="Times New Roman" w:hAnsi="Times New Roman" w:cs="Times New Roman"/>
          <w:sz w:val="28"/>
          <w:szCs w:val="28"/>
        </w:rPr>
        <w:t>нка;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двигательная (основные виды движений, общеразвивающие и спортивные упражнения, подвижные и элементы спортивных игр и др.);</w:t>
      </w:r>
    </w:p>
    <w:p w:rsidR="00872402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8C5859" w:rsidRDefault="00872402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2402">
        <w:rPr>
          <w:rFonts w:ascii="Times New Roman" w:hAnsi="Times New Roman" w:cs="Times New Roman"/>
          <w:sz w:val="28"/>
          <w:szCs w:val="28"/>
        </w:rPr>
        <w:t>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87A" w:rsidRPr="008C5859" w:rsidRDefault="006F1159" w:rsidP="008C5859">
      <w:pPr>
        <w:pStyle w:val="a3"/>
        <w:numPr>
          <w:ilvl w:val="2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Средства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 реализации рабочей программы</w:t>
      </w:r>
    </w:p>
    <w:p w:rsidR="008C5859" w:rsidRP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6F1159" w:rsidRPr="008C5859">
        <w:rPr>
          <w:rFonts w:ascii="Times New Roman" w:hAnsi="Times New Roman" w:cs="Times New Roman"/>
          <w:sz w:val="28"/>
          <w:szCs w:val="28"/>
        </w:rPr>
        <w:t>использу</w:t>
      </w:r>
      <w:r w:rsidRPr="008C5859">
        <w:rPr>
          <w:rFonts w:ascii="Times New Roman" w:hAnsi="Times New Roman" w:cs="Times New Roman"/>
          <w:sz w:val="28"/>
          <w:szCs w:val="28"/>
        </w:rPr>
        <w:t>емые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для развития </w:t>
      </w:r>
      <w:r w:rsidRPr="008C5859">
        <w:rPr>
          <w:rFonts w:ascii="Times New Roman" w:hAnsi="Times New Roman" w:cs="Times New Roman"/>
          <w:sz w:val="28"/>
          <w:szCs w:val="28"/>
        </w:rPr>
        <w:t>разных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 видов деятельности детей: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двигательной: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для ходьбы, бега, ползания, лазанья, пры</w:t>
      </w:r>
      <w:r w:rsidRPr="008C5859">
        <w:rPr>
          <w:rFonts w:ascii="Times New Roman" w:hAnsi="Times New Roman" w:cs="Times New Roman"/>
          <w:sz w:val="28"/>
          <w:szCs w:val="28"/>
        </w:rPr>
        <w:t>гания, занятий с мячом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предметной: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образные и дидактические игру</w:t>
      </w:r>
      <w:r w:rsidRPr="008C5859">
        <w:rPr>
          <w:rFonts w:ascii="Times New Roman" w:hAnsi="Times New Roman" w:cs="Times New Roman"/>
          <w:sz w:val="28"/>
          <w:szCs w:val="28"/>
        </w:rPr>
        <w:t>шки, реальные предметы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игровой: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игры, игрушки, игровое оборудование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коммуникативной: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дидактический материал, предметы</w:t>
      </w:r>
      <w:r w:rsidRPr="008C5859">
        <w:rPr>
          <w:rFonts w:ascii="Times New Roman" w:hAnsi="Times New Roman" w:cs="Times New Roman"/>
          <w:sz w:val="28"/>
          <w:szCs w:val="28"/>
        </w:rPr>
        <w:t>, игрушки, видеофильмы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познавательно-исследова</w:t>
      </w:r>
      <w:r w:rsidRPr="008C5859">
        <w:rPr>
          <w:rFonts w:ascii="Times New Roman" w:hAnsi="Times New Roman" w:cs="Times New Roman"/>
          <w:sz w:val="28"/>
          <w:szCs w:val="28"/>
        </w:rPr>
        <w:t xml:space="preserve">тельской и экспериментирования: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натуральные предметы и оборудование для исследования и образно-символический материал, в том числе макеты, </w:t>
      </w:r>
      <w:r w:rsidRPr="008C5859">
        <w:rPr>
          <w:rFonts w:ascii="Times New Roman" w:hAnsi="Times New Roman" w:cs="Times New Roman"/>
          <w:sz w:val="28"/>
          <w:szCs w:val="28"/>
        </w:rPr>
        <w:t>плакаты, модели, схемы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</w:t>
      </w:r>
      <w:r w:rsidR="006F1159" w:rsidRPr="008C5859">
        <w:rPr>
          <w:rFonts w:ascii="Times New Roman" w:hAnsi="Times New Roman" w:cs="Times New Roman"/>
          <w:sz w:val="28"/>
          <w:szCs w:val="28"/>
        </w:rPr>
        <w:t>чт</w:t>
      </w:r>
      <w:r w:rsidRPr="008C5859">
        <w:rPr>
          <w:rFonts w:ascii="Times New Roman" w:hAnsi="Times New Roman" w:cs="Times New Roman"/>
          <w:sz w:val="28"/>
          <w:szCs w:val="28"/>
        </w:rPr>
        <w:t xml:space="preserve">ения художественной литературы: </w:t>
      </w:r>
      <w:r w:rsidR="006F1159" w:rsidRPr="008C5859">
        <w:rPr>
          <w:rFonts w:ascii="Times New Roman" w:hAnsi="Times New Roman" w:cs="Times New Roman"/>
          <w:sz w:val="28"/>
          <w:szCs w:val="28"/>
        </w:rPr>
        <w:t>книги для детского чтения, в том числе ауди</w:t>
      </w:r>
      <w:r w:rsidRPr="008C5859">
        <w:rPr>
          <w:rFonts w:ascii="Times New Roman" w:hAnsi="Times New Roman" w:cs="Times New Roman"/>
          <w:sz w:val="28"/>
          <w:szCs w:val="28"/>
        </w:rPr>
        <w:t>окниги, иллюстративный материал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трудовой: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</w:t>
      </w:r>
      <w:r w:rsidRPr="008C5859">
        <w:rPr>
          <w:rFonts w:ascii="Times New Roman" w:hAnsi="Times New Roman" w:cs="Times New Roman"/>
          <w:sz w:val="28"/>
          <w:szCs w:val="28"/>
        </w:rPr>
        <w:t xml:space="preserve"> инвентарь для всех видов труда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Pr="008C58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продуктивной: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>оборудование и материалы для лепки, аппликац</w:t>
      </w:r>
      <w:r w:rsidRPr="008C5859">
        <w:rPr>
          <w:rFonts w:ascii="Times New Roman" w:hAnsi="Times New Roman" w:cs="Times New Roman"/>
          <w:sz w:val="28"/>
          <w:szCs w:val="28"/>
        </w:rPr>
        <w:t>ии, рисования и конструирования</w:t>
      </w:r>
      <w:r w:rsidR="006F1159" w:rsidRPr="008C5859">
        <w:rPr>
          <w:rFonts w:ascii="Times New Roman" w:hAnsi="Times New Roman" w:cs="Times New Roman"/>
          <w:sz w:val="28"/>
          <w:szCs w:val="28"/>
        </w:rPr>
        <w:t>;</w:t>
      </w:r>
    </w:p>
    <w:p w:rsidR="006F1159" w:rsidRDefault="0044387A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- музыкальной: </w:t>
      </w:r>
      <w:r w:rsidR="006F1159" w:rsidRPr="008C5859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Pr="008C5859">
        <w:rPr>
          <w:rFonts w:ascii="Times New Roman" w:hAnsi="Times New Roman" w:cs="Times New Roman"/>
          <w:sz w:val="28"/>
          <w:szCs w:val="28"/>
        </w:rPr>
        <w:t>дидактический материал и другое</w:t>
      </w:r>
      <w:r w:rsidR="006F1159" w:rsidRPr="008C5859">
        <w:rPr>
          <w:rFonts w:ascii="Times New Roman" w:hAnsi="Times New Roman" w:cs="Times New Roman"/>
          <w:sz w:val="28"/>
          <w:szCs w:val="28"/>
        </w:rPr>
        <w:t>.</w:t>
      </w:r>
    </w:p>
    <w:p w:rsidR="008C585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293" w:rsidRPr="008C5859" w:rsidRDefault="000B0293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2.4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 w:rsidR="0044387A" w:rsidRPr="008C5859"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0B0293" w:rsidRPr="008C5859">
        <w:rPr>
          <w:rFonts w:ascii="Times New Roman" w:hAnsi="Times New Roman" w:cs="Times New Roman"/>
          <w:sz w:val="28"/>
          <w:szCs w:val="28"/>
        </w:rPr>
        <w:t>группе</w:t>
      </w:r>
      <w:r w:rsidRPr="008C5859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191289" w:rsidRPr="008C5859" w:rsidRDefault="00191289" w:rsidP="008C585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191289" w:rsidRPr="008C5859" w:rsidRDefault="00191289" w:rsidP="005772FB">
      <w:pPr>
        <w:pStyle w:val="a3"/>
        <w:numPr>
          <w:ilvl w:val="0"/>
          <w:numId w:val="10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</w:t>
      </w:r>
      <w:r w:rsidR="000B0293" w:rsidRPr="008C5859">
        <w:rPr>
          <w:rFonts w:ascii="Times New Roman" w:hAnsi="Times New Roman" w:cs="Times New Roman"/>
          <w:sz w:val="28"/>
          <w:szCs w:val="28"/>
        </w:rPr>
        <w:t>ии рабочей программы образования</w:t>
      </w:r>
      <w:r w:rsidRPr="008C5859">
        <w:rPr>
          <w:rFonts w:ascii="Times New Roman" w:hAnsi="Times New Roman" w:cs="Times New Roman"/>
          <w:sz w:val="28"/>
          <w:szCs w:val="28"/>
        </w:rPr>
        <w:t>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</w:t>
      </w:r>
      <w:r w:rsidR="000F4C0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ры;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19128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F40EB1" w:rsidRDefault="00F40EB1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EB1" w:rsidRPr="008C5859" w:rsidRDefault="00F40EB1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59" w:rsidRPr="000F4C0E" w:rsidRDefault="000B0293" w:rsidP="000F4C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C0E">
        <w:rPr>
          <w:rFonts w:ascii="Times New Roman" w:hAnsi="Times New Roman" w:cs="Times New Roman"/>
          <w:b/>
          <w:bCs/>
          <w:sz w:val="28"/>
          <w:szCs w:val="28"/>
        </w:rPr>
        <w:t xml:space="preserve">2.5.  </w:t>
      </w:r>
      <w:r w:rsidR="00191289" w:rsidRPr="000F4C0E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5772F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191289" w:rsidRPr="008C5859" w:rsidRDefault="00191289" w:rsidP="008C585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191289" w:rsidRPr="008C5859" w:rsidRDefault="00191289" w:rsidP="005772FB">
      <w:pPr>
        <w:pStyle w:val="a3"/>
        <w:numPr>
          <w:ilvl w:val="0"/>
          <w:numId w:val="13"/>
        </w:numPr>
        <w:spacing w:after="12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91289" w:rsidRPr="008C5859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 рабочей программы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 xml:space="preserve">Для успешной реализации </w:t>
      </w:r>
      <w:r w:rsidR="006905DD" w:rsidRPr="008C5859">
        <w:rPr>
          <w:rFonts w:ascii="Times New Roman" w:hAnsi="Times New Roman" w:cs="Times New Roman"/>
          <w:sz w:val="28"/>
          <w:szCs w:val="28"/>
        </w:rPr>
        <w:t xml:space="preserve">рабочей программы в группе </w:t>
      </w:r>
      <w:r w:rsidRPr="008C5859">
        <w:rPr>
          <w:rFonts w:ascii="Times New Roman" w:hAnsi="Times New Roman" w:cs="Times New Roman"/>
          <w:sz w:val="28"/>
          <w:szCs w:val="28"/>
        </w:rPr>
        <w:t>обеспечены следующие психолого-педагогические условия: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</w:t>
      </w:r>
      <w:r w:rsidR="00F40EB1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и учитывающего социальную ситуацию его развития;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191289" w:rsidRPr="008C5859" w:rsidRDefault="005772FB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91289" w:rsidRPr="008C5859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lastRenderedPageBreak/>
        <w:t>1) обеспечение эмоционального благополучия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непосредственное общение с каждым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нком;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уважительное отношение к каждому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нку, к его чувствам и потребностям;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свободного выбора детьми деятельности, участников совместной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принятия детьми решений, выражения своих чувств и мыслей;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3)  установление правил взаимодействия в разных ситуациях: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развитие умения детей работать в группе сверстников;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нка), через: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создание условий для овладения культурными средствами деятельности;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поддержку спонтанной игры детей, е</w:t>
      </w:r>
      <w:r w:rsidR="00E70ADE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 xml:space="preserve"> обогащение, обеспечение игрового времени и пространства;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- оценку индивидуального развития детей;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нка, непосредственного вовлечения их в образовательную деятельность, в том числе посредством создания образовательных проектов совместно с семь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й на основе выявления потребностей и поддержки образовательных инициатив семьи.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Pr="008C5859">
        <w:rPr>
          <w:rFonts w:ascii="Times New Roman" w:hAnsi="Times New Roman" w:cs="Times New Roman"/>
          <w:sz w:val="28"/>
          <w:szCs w:val="28"/>
        </w:rPr>
        <w:t>нка в детском саду, протекает в утренний отрезок времени и во второй половине дня.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В развитии детской инициативы и самостоятельности соблюдаются следующие требования: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развитие активного интереса детей к окружающему миру, стремление к получению новых знаний и умений;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постоянное расширение области задач, которые дети решают самостоятельно, поощрение детской инициативы;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тренировка воли детей, поддерживание желания преодолевать трудности, доводить начатое дело до конца;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«дозирование» помощи детям;</w:t>
      </w:r>
    </w:p>
    <w:p w:rsidR="00191289" w:rsidRP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1289" w:rsidRPr="008C5859">
        <w:rPr>
          <w:rFonts w:ascii="Times New Roman" w:hAnsi="Times New Roman" w:cs="Times New Roman"/>
          <w:sz w:val="28"/>
          <w:szCs w:val="28"/>
        </w:rPr>
        <w:t>поддерживание у детей чувства гордости и радости от успешных самостоятельных действий, подч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ркивание роста возможностей и достижений каждого реб</w:t>
      </w:r>
      <w:r w:rsidR="00817784">
        <w:rPr>
          <w:rFonts w:ascii="Times New Roman" w:hAnsi="Times New Roman" w:cs="Times New Roman"/>
          <w:sz w:val="28"/>
          <w:szCs w:val="28"/>
        </w:rPr>
        <w:t>ё</w:t>
      </w:r>
      <w:r w:rsidR="00191289" w:rsidRPr="008C5859">
        <w:rPr>
          <w:rFonts w:ascii="Times New Roman" w:hAnsi="Times New Roman" w:cs="Times New Roman"/>
          <w:sz w:val="28"/>
          <w:szCs w:val="28"/>
        </w:rPr>
        <w:t>нка, побуждение к проявлению инициативы и творчества.</w:t>
      </w:r>
    </w:p>
    <w:p w:rsidR="00191289" w:rsidRPr="008C5859" w:rsidRDefault="0019128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289" w:rsidRPr="008C5859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2D1EDD" w:rsidRPr="0066080A">
        <w:rPr>
          <w:rFonts w:ascii="Times New Roman" w:hAnsi="Times New Roman" w:cs="Times New Roman"/>
          <w:b/>
          <w:sz w:val="28"/>
          <w:szCs w:val="28"/>
        </w:rPr>
        <w:t>Режим дня и сетка занятий</w:t>
      </w:r>
    </w:p>
    <w:p w:rsidR="008C5859" w:rsidRDefault="008C585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7A9" w:rsidRDefault="006327A9" w:rsidP="006327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t>Режим организации жизни детей на основной период учебного года</w:t>
      </w:r>
    </w:p>
    <w:p w:rsidR="00A951F5" w:rsidRDefault="00A951F5" w:rsidP="006327A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8"/>
        <w:gridCol w:w="2552"/>
      </w:tblGrid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Вид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40C4"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Прием и осмотр детей, игры,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деятельность, 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7.00 -8.10 </w:t>
            </w:r>
          </w:p>
        </w:tc>
      </w:tr>
      <w:tr w:rsidR="00307665" w:rsidRPr="001A40C4" w:rsidTr="00AC1517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Утренняя гимнастика.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8.10 -8.20</w:t>
            </w:r>
          </w:p>
        </w:tc>
      </w:tr>
      <w:tr w:rsidR="00307665" w:rsidRPr="001A40C4" w:rsidTr="00AC1517">
        <w:trPr>
          <w:trHeight w:val="20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Утренний круг.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8.20 -8.30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Подготовка к завтраку. Завтрак. Подготовка к </w:t>
            </w:r>
            <w:r>
              <w:rPr>
                <w:rFonts w:ascii="Times New Roman" w:hAnsi="Times New Roman"/>
                <w:sz w:val="28"/>
                <w:szCs w:val="28"/>
              </w:rPr>
              <w:t>занятиям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8.30 -9.00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9.00 -9.20</w:t>
            </w: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9.30 -9.50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Совместная деятельность воспитателя с детьми, самостоятельная деятельность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9.50 - 10.20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второму завтраку, второй завтрак.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10.20 -10.30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прогулки, гигиенические процедуры,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10.30 -12.30 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12.30-13.00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13.00 -15.00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Постепенный подъем. Гимнастика после сна. Воздушные и водные закаливающие процедуры.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15.00 -15.25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полднику, полдник.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15.25 -15.50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деятельность, индивидуальная работа с </w:t>
            </w:r>
            <w:r w:rsidRPr="001A40C4">
              <w:rPr>
                <w:rFonts w:ascii="Times New Roman" w:hAnsi="Times New Roman"/>
                <w:sz w:val="28"/>
                <w:szCs w:val="28"/>
              </w:rPr>
              <w:lastRenderedPageBreak/>
              <w:t>детьми, игры, общение, деятельность по интересам.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15.50 -16.30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 к прогулке, прогулка.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16.30 -17.50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Возвращение с прогулки, игры, вечерний круг.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17.50 -18.15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Подготовка к ужину, ужин.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18.15 - 18.45</w:t>
            </w:r>
          </w:p>
        </w:tc>
      </w:tr>
      <w:tr w:rsidR="00307665" w:rsidRPr="001A40C4" w:rsidTr="00AC1517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40C4">
              <w:rPr>
                <w:rFonts w:ascii="Times New Roman" w:hAnsi="Times New Roman"/>
                <w:sz w:val="28"/>
                <w:szCs w:val="28"/>
              </w:rPr>
              <w:t>Самостоятельная деятельность, уход детей домой.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65" w:rsidRPr="001A40C4" w:rsidRDefault="00307665" w:rsidP="00AC15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665" w:rsidRPr="001A40C4" w:rsidRDefault="00307665" w:rsidP="00AC15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1A40C4">
              <w:rPr>
                <w:rFonts w:ascii="Times New Roman" w:hAnsi="Times New Roman"/>
                <w:sz w:val="28"/>
                <w:szCs w:val="28"/>
              </w:rPr>
              <w:t>19.00</w:t>
            </w:r>
          </w:p>
        </w:tc>
      </w:tr>
    </w:tbl>
    <w:p w:rsidR="006327A9" w:rsidRPr="0091075C" w:rsidRDefault="006327A9" w:rsidP="0063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9" w:rsidRDefault="006327A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7A9" w:rsidRPr="0091075C" w:rsidRDefault="006327A9" w:rsidP="006327A9">
      <w:pPr>
        <w:tabs>
          <w:tab w:val="left" w:pos="2475"/>
        </w:tabs>
        <w:ind w:right="42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075C">
        <w:rPr>
          <w:rFonts w:ascii="Times New Roman" w:hAnsi="Times New Roman" w:cs="Times New Roman"/>
          <w:i/>
          <w:sz w:val="28"/>
          <w:szCs w:val="28"/>
        </w:rPr>
        <w:t>Режим организации жизни детей в летний оздоровительный период</w:t>
      </w:r>
    </w:p>
    <w:p w:rsidR="006327A9" w:rsidRDefault="006327A9" w:rsidP="0063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91" w:type="dxa"/>
        <w:jc w:val="center"/>
        <w:tblInd w:w="-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7"/>
        <w:gridCol w:w="3084"/>
      </w:tblGrid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91075C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75C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084" w:type="dxa"/>
          </w:tcPr>
          <w:p w:rsidR="006327A9" w:rsidRPr="0091075C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327A9" w:rsidRPr="00875A8A" w:rsidTr="0066080A">
        <w:trPr>
          <w:trHeight w:val="611"/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Прием детей на улице, самостоятельная деятельность, утренняя гимнастика.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7.00 – 8.00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8.00 - 8.20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8.20 – 08.50</w:t>
            </w:r>
          </w:p>
        </w:tc>
      </w:tr>
      <w:tr w:rsidR="006327A9" w:rsidRPr="00875A8A" w:rsidTr="006327A9">
        <w:trPr>
          <w:trHeight w:val="558"/>
          <w:jc w:val="center"/>
        </w:trPr>
        <w:tc>
          <w:tcPr>
            <w:tcW w:w="6107" w:type="dxa"/>
          </w:tcPr>
          <w:p w:rsidR="006327A9" w:rsidRPr="00307665" w:rsidRDefault="006327A9" w:rsidP="006327A9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 НОД (музыка).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8.50 - 09.30</w:t>
            </w:r>
          </w:p>
        </w:tc>
      </w:tr>
      <w:tr w:rsidR="006327A9" w:rsidRPr="00875A8A" w:rsidTr="00DD077A">
        <w:trPr>
          <w:trHeight w:val="550"/>
          <w:jc w:val="center"/>
        </w:trPr>
        <w:tc>
          <w:tcPr>
            <w:tcW w:w="6107" w:type="dxa"/>
          </w:tcPr>
          <w:p w:rsidR="006327A9" w:rsidRPr="00307665" w:rsidRDefault="006327A9" w:rsidP="00DD077A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</w:t>
            </w:r>
            <w:r w:rsidR="00DD077A"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НОД (физическая культура).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9.50 – 12.10</w:t>
            </w:r>
          </w:p>
        </w:tc>
      </w:tr>
      <w:tr w:rsidR="006327A9" w:rsidRPr="00875A8A" w:rsidTr="0017003A">
        <w:trPr>
          <w:trHeight w:val="335"/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Второй завтрак.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10.10 – 10.20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водные процедуры.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  <w:tcBorders>
              <w:top w:val="nil"/>
            </w:tcBorders>
          </w:tcPr>
          <w:p w:rsidR="006327A9" w:rsidRPr="00307665" w:rsidRDefault="006327A9" w:rsidP="00DD077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3084" w:type="dxa"/>
            <w:tcBorders>
              <w:top w:val="nil"/>
            </w:tcBorders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12.30 - 13.10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13.10 - 15.30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процедуры. Полдник.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6327A9" w:rsidRPr="00875A8A" w:rsidTr="0017003A">
        <w:trPr>
          <w:trHeight w:val="268"/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деятельность, совместная деятельность воспитателя с детьми.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16.00 -16.20</w:t>
            </w:r>
          </w:p>
        </w:tc>
      </w:tr>
      <w:tr w:rsidR="006327A9" w:rsidRPr="00875A8A" w:rsidTr="00DD077A">
        <w:trPr>
          <w:trHeight w:val="495"/>
          <w:jc w:val="center"/>
        </w:trPr>
        <w:tc>
          <w:tcPr>
            <w:tcW w:w="6107" w:type="dxa"/>
          </w:tcPr>
          <w:p w:rsidR="006327A9" w:rsidRPr="00307665" w:rsidRDefault="006327A9" w:rsidP="00DD077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16.20 – 18.00</w:t>
            </w:r>
          </w:p>
        </w:tc>
      </w:tr>
      <w:tr w:rsidR="006327A9" w:rsidRPr="00875A8A" w:rsidTr="00DD077A">
        <w:trPr>
          <w:trHeight w:val="418"/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16.50-17.00</w:t>
            </w:r>
          </w:p>
        </w:tc>
      </w:tr>
      <w:tr w:rsidR="006327A9" w:rsidRPr="00875A8A" w:rsidTr="00DD077A">
        <w:trPr>
          <w:trHeight w:val="523"/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деятельность, игры.</w:t>
            </w:r>
          </w:p>
        </w:tc>
        <w:tc>
          <w:tcPr>
            <w:tcW w:w="3084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18.00 - 18.30</w:t>
            </w:r>
          </w:p>
        </w:tc>
      </w:tr>
      <w:tr w:rsidR="006327A9" w:rsidRPr="00875A8A" w:rsidTr="0017003A">
        <w:trPr>
          <w:jc w:val="center"/>
        </w:trPr>
        <w:tc>
          <w:tcPr>
            <w:tcW w:w="6107" w:type="dxa"/>
          </w:tcPr>
          <w:p w:rsidR="006327A9" w:rsidRPr="00307665" w:rsidRDefault="006327A9" w:rsidP="0017003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ужину, ужин.</w:t>
            </w:r>
          </w:p>
        </w:tc>
        <w:tc>
          <w:tcPr>
            <w:tcW w:w="3084" w:type="dxa"/>
          </w:tcPr>
          <w:p w:rsidR="006327A9" w:rsidRPr="00307665" w:rsidRDefault="00307665" w:rsidP="0017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327A9"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18.30 -18.50</w:t>
            </w:r>
          </w:p>
        </w:tc>
      </w:tr>
      <w:tr w:rsidR="006327A9" w:rsidRPr="00875A8A" w:rsidTr="00DD077A">
        <w:trPr>
          <w:trHeight w:val="413"/>
          <w:jc w:val="center"/>
        </w:trPr>
        <w:tc>
          <w:tcPr>
            <w:tcW w:w="6107" w:type="dxa"/>
          </w:tcPr>
          <w:p w:rsidR="006327A9" w:rsidRPr="00307665" w:rsidRDefault="006327A9" w:rsidP="00DD077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  <w:r w:rsidR="0066080A"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3084" w:type="dxa"/>
          </w:tcPr>
          <w:p w:rsidR="006327A9" w:rsidRPr="00307665" w:rsidRDefault="006327A9" w:rsidP="00DD0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0766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080A"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18.50 - 19.00 </w:t>
            </w:r>
          </w:p>
        </w:tc>
      </w:tr>
    </w:tbl>
    <w:p w:rsidR="006327A9" w:rsidRDefault="006327A9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665" w:rsidRPr="00307665" w:rsidRDefault="00307665" w:rsidP="00307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65">
        <w:rPr>
          <w:rFonts w:ascii="Times New Roman" w:hAnsi="Times New Roman" w:cs="Times New Roman"/>
          <w:sz w:val="28"/>
          <w:szCs w:val="28"/>
        </w:rPr>
        <w:t>Расписание</w:t>
      </w:r>
    </w:p>
    <w:p w:rsidR="00307665" w:rsidRPr="00307665" w:rsidRDefault="00307665" w:rsidP="003076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65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</w:p>
    <w:p w:rsidR="00307665" w:rsidRPr="00307665" w:rsidRDefault="00A66661" w:rsidP="003076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307665" w:rsidRPr="0030766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2518"/>
        <w:gridCol w:w="2126"/>
        <w:gridCol w:w="4927"/>
      </w:tblGrid>
      <w:tr w:rsidR="00307665" w:rsidRPr="00307665" w:rsidTr="00AC1517">
        <w:trPr>
          <w:trHeight w:val="619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День 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     Время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          Непосредственная образовательная деятельность</w:t>
            </w:r>
          </w:p>
        </w:tc>
      </w:tr>
      <w:tr w:rsidR="00307665" w:rsidRPr="00307665" w:rsidTr="00AC1517">
        <w:trPr>
          <w:trHeight w:val="36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</w:tr>
      <w:tr w:rsidR="00307665" w:rsidRPr="00307665" w:rsidTr="00AC1517">
        <w:trPr>
          <w:trHeight w:val="5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Познание. Формирование целостной картины мира.</w:t>
            </w:r>
          </w:p>
        </w:tc>
      </w:tr>
      <w:tr w:rsidR="00307665" w:rsidRPr="00307665" w:rsidTr="00AC1517">
        <w:trPr>
          <w:trHeight w:val="65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Познание. Формирование элементарных математических представлений </w:t>
            </w:r>
          </w:p>
        </w:tc>
      </w:tr>
      <w:tr w:rsidR="00307665" w:rsidRPr="00307665" w:rsidTr="00AC1517">
        <w:trPr>
          <w:trHeight w:val="65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культура(на улице)</w:t>
            </w:r>
          </w:p>
        </w:tc>
      </w:tr>
      <w:tr w:rsidR="00307665" w:rsidRPr="00307665" w:rsidTr="00AC1517">
        <w:trPr>
          <w:trHeight w:val="630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</w:tr>
      <w:tr w:rsidR="00307665" w:rsidRPr="00307665" w:rsidTr="00AC1517">
        <w:trPr>
          <w:trHeight w:val="91"/>
        </w:trPr>
        <w:tc>
          <w:tcPr>
            <w:tcW w:w="2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Развитие речи, основы грамотности.</w:t>
            </w:r>
          </w:p>
        </w:tc>
      </w:tr>
      <w:tr w:rsidR="00307665" w:rsidRPr="00307665" w:rsidTr="00AC1517">
        <w:trPr>
          <w:trHeight w:val="562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307665" w:rsidRPr="00307665" w:rsidTr="00AC1517">
        <w:trPr>
          <w:trHeight w:val="8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 Рисование.</w:t>
            </w:r>
          </w:p>
        </w:tc>
      </w:tr>
      <w:tr w:rsidR="00307665" w:rsidRPr="00307665" w:rsidTr="00AC1517">
        <w:trPr>
          <w:trHeight w:val="527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</w:tc>
      </w:tr>
      <w:tr w:rsidR="00307665" w:rsidRPr="00307665" w:rsidTr="00AC1517">
        <w:trPr>
          <w:trHeight w:val="369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>9.30-9.50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665" w:rsidRPr="00307665" w:rsidRDefault="00307665" w:rsidP="00AC1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66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</w:tbl>
    <w:p w:rsidR="00307665" w:rsidRDefault="00307665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665" w:rsidRDefault="00307665" w:rsidP="008C58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5DD" w:rsidRDefault="006905DD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C5859">
        <w:rPr>
          <w:rFonts w:ascii="Times New Roman" w:hAnsi="Times New Roman"/>
          <w:b/>
          <w:sz w:val="28"/>
          <w:szCs w:val="28"/>
        </w:rPr>
        <w:t xml:space="preserve">3.3. Примерное распределение тем в течение года </w:t>
      </w:r>
      <w:r w:rsidR="00485431" w:rsidRPr="005B572C">
        <w:rPr>
          <w:rFonts w:ascii="Times New Roman" w:hAnsi="Times New Roman"/>
          <w:b/>
          <w:sz w:val="28"/>
          <w:szCs w:val="28"/>
        </w:rPr>
        <w:t>в средней</w:t>
      </w:r>
      <w:r w:rsidR="006C5705" w:rsidRPr="005B572C">
        <w:rPr>
          <w:rFonts w:ascii="Times New Roman" w:hAnsi="Times New Roman"/>
          <w:b/>
          <w:sz w:val="28"/>
          <w:szCs w:val="28"/>
        </w:rPr>
        <w:t xml:space="preserve"> группе</w:t>
      </w:r>
    </w:p>
    <w:p w:rsidR="006C5705" w:rsidRPr="00E70ADE" w:rsidRDefault="006C5705" w:rsidP="008C58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 Темы для обсуждения с детьми, рекомендованные Федеральной программой воспитания и рабочей программой воспитания детей 4-5 лет в форме тематических дней и недель.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** Темы для обсуждения с детьми, рекомендованные Федеральной программой воспитания и рабочей программой воспитания детей 4-5 лет в форме воспитывающих игровых ситуаций, развивающего общения, проблемных ситуаций.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7784" w:rsidRDefault="00817784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Сентябрь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сентября: 1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знаний**, 8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распространения грамотности*, 27 сентября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воспитателя и всех дошкольных работников*.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«До свидания, лето. Здравствуй, детский сад!»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«Осень. Овощи и фрукты», Тематический день «Будем говорить правильно» (к международному дню распространения грамотности)*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«Краски осени. Цветы»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«Осень в лесу. Грибы», Тематический день «Кто заботится о нас?» (ко Дню воспитателя и всех дошкольных работников)*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Октябрь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октября: 1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пожилых людей*, Международный день музыки, 4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животных**, третье воскресенье октября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отца в России**.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«Я хочу быть здоровым», Тематический день «Бабушки и дедушки» (к Международному дню пожилых людей)*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«Наш детский сад»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«Со мной мои друзья»*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«Наш город, село»*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Ноябрь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ноября: 4 ноября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народного единства**, последнее воскресенье ноября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матери в России*, 30 ноября</w:t>
      </w:r>
      <w:r w:rsidR="00817784">
        <w:rPr>
          <w:rFonts w:ascii="Times New Roman" w:hAnsi="Times New Roman" w:cs="Times New Roman"/>
          <w:sz w:val="28"/>
          <w:szCs w:val="28"/>
        </w:rPr>
        <w:t xml:space="preserve"> 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герба Российской Федерации**.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«Правила дорожного движения»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«Мебель»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«Как животные готовятся к зиме»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«Мамины помощники»* (ко Дню матери)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Декабрь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декабря: 8 декабря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день художника*, 31 декабря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Новый год*.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«Безопасность всегда и везде»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«Профессии»*, Тематический день «В руки кисточки возьмём» (к Международному дню художника)*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«К нам шагает Новый год!»*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«Здравствуй, Дед Мороз!»*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Январь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января: 14 января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Старый новый год.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«Здравствуй, Зимушка-зима»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«Зима в лесу»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3. Тематическая неделя «Животные Севера»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«Правила этикета»*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Февраль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февраля: 8 февраля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российской науки*, 23 февраля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защитника Отечества*.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«Вода вокруг нас»* (ко Дню российской науки)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«Военная техника»* (ко Дню защитника Отечества)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3. Тематическая неделя «Мы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защитники Отечества»* (ко Дню защитника Отечества)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«Бабушка любимая моя»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Март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марта: 1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Авдотьи Весновки*, 8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Международный женский день*, 20 марта </w:t>
      </w:r>
      <w:r w:rsidR="00F0430D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Земли*, 27 марта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Всемирный день театра*.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«Мамин праздник»* (к Международному женскому дню), Тематический день «Приди весна с милостью» (ко Дню Авдотьи Весновки)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«Дымковская игрушка»*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«День Земли»* (ко Дню Земли)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«Театральная весна»* (ко Всемирному дню театра)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Апрель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апреля: 1 апреля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птиц*, 12 апреля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космонавтики*.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1. Тематическая неделя «Птицы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наши друзья»* (ко Дню птиц)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«Цветущая весна», Тематический день «Если очень захотеть, можно в космос полететь» (ко Дню космонавтики)*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«Любимые книги»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«Праздник Пасхи»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Май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мая: 1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Праздник Весны и Труда**, 9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Победы*, 24 мая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славянской письменности и культуры*.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Победы»* (ко Дню Победы)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«Времена года, закрепление»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«Весенняя лаборатория»*</w:t>
      </w:r>
    </w:p>
    <w:p w:rsid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«Время весёлых игр, повторение», Тематический день «В каждой избушке свои игрушки» (ко Дню славянской письменности и культуры)*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Июнь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июня: 1 июня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защиты детей**, 12 июня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России*.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«Счастливое лето»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«Мы живём в России»* (ко Дню России)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«Деревья нашего края»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lastRenderedPageBreak/>
        <w:t>4. Тематическая неделя «В мире насекомых»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Июль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июля: 8 июля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семьи, любви и верности*, 5 июля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Берегиня**.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«День семьи»* (ко Дню семьи, любви и верности)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«Лес, луг, сад»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«Азбука здоровья»*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«В речном царстве»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Август</w:t>
      </w:r>
    </w:p>
    <w:p w:rsidR="00485431" w:rsidRPr="00485431" w:rsidRDefault="00485431" w:rsidP="00817784">
      <w:pPr>
        <w:spacing w:after="4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 xml:space="preserve">Даты августа: 19 августа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Яблочный спас*, 22 августа </w:t>
      </w:r>
      <w:r w:rsidR="00817784">
        <w:rPr>
          <w:rFonts w:ascii="Times New Roman" w:hAnsi="Times New Roman" w:cs="Times New Roman"/>
          <w:sz w:val="28"/>
          <w:szCs w:val="28"/>
        </w:rPr>
        <w:t>-</w:t>
      </w:r>
      <w:r w:rsidRPr="00485431">
        <w:rPr>
          <w:rFonts w:ascii="Times New Roman" w:hAnsi="Times New Roman" w:cs="Times New Roman"/>
          <w:sz w:val="28"/>
          <w:szCs w:val="28"/>
        </w:rPr>
        <w:t xml:space="preserve"> День Государственного флага Российской Федерации**.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1. Тематическая неделя «Красный, жёлтый, зелёный»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2. Тематическая неделя «Юные исследователи»*</w:t>
      </w:r>
    </w:p>
    <w:p w:rsidR="00485431" w:rsidRPr="00485431" w:rsidRDefault="00485431" w:rsidP="004854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3. Тематическая неделя «Мы любим играть», Тематический день «Месяц август яблоками пахнет»* (к Яблочному спасу)</w:t>
      </w:r>
    </w:p>
    <w:p w:rsidR="008C5859" w:rsidRDefault="00485431" w:rsidP="004854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431">
        <w:rPr>
          <w:rFonts w:ascii="Times New Roman" w:hAnsi="Times New Roman" w:cs="Times New Roman"/>
          <w:sz w:val="28"/>
          <w:szCs w:val="28"/>
        </w:rPr>
        <w:t>4. Тематическая неделя «Что такое школа»</w:t>
      </w:r>
    </w:p>
    <w:p w:rsidR="00485431" w:rsidRDefault="00485431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3F3" w:rsidRDefault="00B753F3" w:rsidP="00B75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F82">
        <w:rPr>
          <w:rFonts w:ascii="Times New Roman" w:hAnsi="Times New Roman" w:cs="Times New Roman"/>
          <w:b/>
          <w:bCs/>
          <w:sz w:val="28"/>
          <w:szCs w:val="28"/>
        </w:rPr>
        <w:t>Объем образовательной деятельности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72"/>
        <w:gridCol w:w="2247"/>
        <w:gridCol w:w="1843"/>
        <w:gridCol w:w="2126"/>
        <w:gridCol w:w="1843"/>
      </w:tblGrid>
      <w:tr w:rsidR="00B753F3" w:rsidRPr="00CC3F82" w:rsidTr="0017003A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CC3F82" w:rsidRDefault="00B753F3" w:rsidP="0017003A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CC3F82" w:rsidRDefault="00B753F3" w:rsidP="0017003A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CC3F82" w:rsidRDefault="00B753F3" w:rsidP="0017003A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Речевое развитие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CC3F82" w:rsidRDefault="00B753F3" w:rsidP="0017003A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Default="00B753F3" w:rsidP="0017003A">
            <w:pPr>
              <w:spacing w:before="30" w:after="3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Физическое </w:t>
            </w:r>
          </w:p>
          <w:p w:rsidR="00B753F3" w:rsidRDefault="00B753F3" w:rsidP="0017003A">
            <w:pPr>
              <w:spacing w:before="30" w:after="3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82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развитие</w:t>
            </w:r>
          </w:p>
          <w:p w:rsidR="00B753F3" w:rsidRPr="006B0946" w:rsidRDefault="00B753F3" w:rsidP="0017003A">
            <w:pPr>
              <w:tabs>
                <w:tab w:val="left" w:pos="1680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</w:tr>
      <w:tr w:rsidR="00B753F3" w:rsidRPr="00CC3F82" w:rsidTr="0017003A">
        <w:trPr>
          <w:trHeight w:val="13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B753F3" w:rsidRPr="00FB04A6" w:rsidRDefault="00B753F3" w:rsidP="00170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B0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2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B753F3" w:rsidRPr="007210C4" w:rsidRDefault="00B753F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F3" w:rsidRPr="00FB04A6" w:rsidRDefault="00B753F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B753F3" w:rsidRDefault="00B753F3" w:rsidP="001700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753F3" w:rsidRPr="007210C4" w:rsidRDefault="00B753F3" w:rsidP="0017003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10C4">
              <w:rPr>
                <w:rFonts w:ascii="Times New Roman" w:eastAsia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ind w:right="1983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  <w:p w:rsidR="00B753F3" w:rsidRPr="007210C4" w:rsidRDefault="00B753F3" w:rsidP="00170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раза в неделю</w:t>
            </w:r>
          </w:p>
        </w:tc>
      </w:tr>
    </w:tbl>
    <w:p w:rsidR="00B753F3" w:rsidRDefault="00B753F3" w:rsidP="00B753F3">
      <w:pPr>
        <w:tabs>
          <w:tab w:val="left" w:pos="379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7784" w:rsidRDefault="00817784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B753F3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C5859">
        <w:rPr>
          <w:rFonts w:ascii="Times New Roman" w:hAnsi="Times New Roman" w:cs="Times New Roman"/>
          <w:b/>
          <w:sz w:val="28"/>
          <w:szCs w:val="28"/>
        </w:rPr>
        <w:t>3.</w:t>
      </w:r>
      <w:r w:rsidR="006C5705">
        <w:rPr>
          <w:rFonts w:ascii="Times New Roman" w:hAnsi="Times New Roman" w:cs="Times New Roman"/>
          <w:b/>
          <w:sz w:val="28"/>
          <w:szCs w:val="28"/>
        </w:rPr>
        <w:t>4</w:t>
      </w:r>
      <w:r w:rsidRPr="008C5859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Pr="00B75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организации развивающей предметно-пространственной среды группы</w:t>
      </w:r>
    </w:p>
    <w:p w:rsidR="000F03DA" w:rsidRPr="00B753F3" w:rsidRDefault="000F03D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0031" w:type="dxa"/>
        <w:tblCellMar>
          <w:left w:w="0" w:type="dxa"/>
          <w:right w:w="0" w:type="dxa"/>
        </w:tblCellMar>
        <w:tblLook w:val="04A0"/>
      </w:tblPr>
      <w:tblGrid>
        <w:gridCol w:w="3400"/>
        <w:gridCol w:w="6631"/>
      </w:tblGrid>
      <w:tr w:rsidR="00B753F3" w:rsidRPr="008E2318" w:rsidTr="0017003A">
        <w:trPr>
          <w:trHeight w:val="680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8E2318" w:rsidRDefault="00B753F3" w:rsidP="0017003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Центр/уголок/зона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753F3" w:rsidRPr="008E2318" w:rsidRDefault="00B753F3" w:rsidP="0017003A">
            <w:pPr>
              <w:spacing w:after="0" w:line="360" w:lineRule="auto"/>
              <w:ind w:right="2101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Описание</w:t>
            </w:r>
            <w:r w:rsidRPr="008E2318">
              <w:rPr>
                <w:rFonts w:ascii="Times New Roman" w:eastAsia="Andale Sans UI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краеведения"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Картотека мультимедийных презентаций «Природа родного края», «Растительный и животный мир Самарского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 «Наш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в разные времена года».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Альбомы: «Наша семья», «Улицы города Самары», «Мой город», «Наш детский сад», «Праздники дома </w:t>
            </w: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 детском саду».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стихи о родном городе, рассказы, сказы  и легенды.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Совместные работы из бросового и природного материала.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декоративно-прикладного искусства.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Куклы в национальных костюмах.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проекты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строительства и моделирования"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Наборы строительного материала. 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Конструкторы «Лего».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Модели построек, пооперационные карты создания моделей.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Пооперационные карты, 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Макеты построек, макеты ландшафтов, макеты среды обитания животных, выполненные детьми и взрослыми. Небольшие игрушки для обыгрывания построек (фигурки людей и животных и т.п.).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Игрушечный транспорт средний и крупный. Грузовые, легковые машины, пожарная машина, машина «скорой помощи», паровоз и вагончики, лодка, самолет.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4570DA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DA"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экспериментирования"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Оборудование для опытов и экспериментов с изобразительными материалами: красками, мелками, пластилином и др. Картотека опытов, экспериментов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Пособия для экспериментирования: вертушки, попрыгунчики, мыльные пузыри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глина, камешки, ракушки, плоды, семена и др.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резиновые и пластмассовые для игр с водой.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Зеркала для игр с солнечным зайчиком.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Предметы для игр с тенью.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Лупы, «волшебные» очки – цветные «стекла» (пластиковые).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74057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искусства"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«Полочка красоты» (выставка произведений декоративно-прикладного искусства),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мультимедийных презентаций, видео и аудиоматериалов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Альбомы с репродукциями произведений изобразительного искусства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Альбомы с фотографиями архитектурных сооружений разного назначения 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Материалы и оборудование для всех видов самостоятельной изобразительной деятельности. (Наборы гуаши, акварели, гелевых мелков, цветных карандашей, пластилина, глины, материалов для детского дизайна и др.)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Природный и дополнительный материал для конструирования.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Муляжи, иллюстративный материал с изображением фруктов, овощей, деревьев, животных.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Схематическое изображение птиц, животных, человека.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Тематические плакаты: «Времена года», «Зоопарк», «Лес» и др.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Продукты детского творчества (созданные детьми иллюстрации по произведениям 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искусства.</w:t>
            </w: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группы.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работ совместного творчества детей и родителей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74057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"Библиотека"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художников детской книги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Фотографии авторов литературных произведений для детей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литературных произведений по жанрам</w:t>
            </w:r>
          </w:p>
          <w:p w:rsidR="00B753F3" w:rsidRPr="00E945A5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Выставка «умных книг» для детей: Энциклопедии из серии «Я познаю мир»,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E945A5">
              <w:rPr>
                <w:rFonts w:ascii="Times New Roman" w:hAnsi="Times New Roman" w:cs="Times New Roman"/>
                <w:sz w:val="28"/>
                <w:szCs w:val="28"/>
              </w:rPr>
              <w:t>«Отчего и почему?», «Всё обо всём», «Энциклопедия дошкольника»; Книги о природе.</w:t>
            </w:r>
          </w:p>
        </w:tc>
      </w:tr>
      <w:tr w:rsidR="00B753F3" w:rsidRPr="008E2318" w:rsidTr="0017003A">
        <w:trPr>
          <w:trHeight w:val="40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74057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ф</w:t>
            </w:r>
            <w:r w:rsidRPr="00740570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изкультуры и спорта"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E5">
              <w:rPr>
                <w:rFonts w:ascii="Times New Roman" w:eastAsia="Times New Roman" w:hAnsi="Times New Roman" w:cs="Times New Roman"/>
                <w:sz w:val="28"/>
                <w:szCs w:val="28"/>
              </w:rPr>
              <w:t>Дид. игры о 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Атрибуты для подвижных и малоподвижных игр,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Мешочки  с крупой и песком,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Коврики и массажные дорожки,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Мячики-ёжики,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Эспандер,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Скакалки,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Обручи,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Кольцеброс,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Мячи,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Мишень для метания,</w:t>
            </w:r>
          </w:p>
          <w:p w:rsidR="00B753F3" w:rsidRPr="00BC5501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Кегли.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74057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музыки"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Картотека видео и аудиоматериалов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Портреты композиторов,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игрушки, 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инструменты, 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Игрушки - шумелки,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Оборудование для импровизации музыкально-ритмических движений,</w:t>
            </w:r>
          </w:p>
          <w:p w:rsidR="00B753F3" w:rsidRPr="008E2318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74057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"Театральный центр"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Костюмы и декорации для организации  театрализованной деятельности: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кукольный театр;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теневой театр;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плоскостной театр;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масок;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природного материала;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из бросового материала;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оригами;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вязаной игрушки;</w:t>
            </w:r>
          </w:p>
          <w:p w:rsidR="00B753F3" w:rsidRPr="00897B1C" w:rsidRDefault="00B753F3" w:rsidP="0017003A">
            <w:pPr>
              <w:tabs>
                <w:tab w:val="left" w:pos="279"/>
                <w:tab w:val="left" w:pos="6943"/>
                <w:tab w:val="left" w:pos="10206"/>
              </w:tabs>
              <w:spacing w:after="0" w:line="0" w:lineRule="atLeast"/>
              <w:ind w:right="-13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- театр на ложках</w:t>
            </w:r>
          </w:p>
        </w:tc>
      </w:tr>
      <w:tr w:rsidR="00B753F3" w:rsidRPr="008E2318" w:rsidTr="0017003A">
        <w:trPr>
          <w:trHeight w:val="385"/>
        </w:trPr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"Центр коллекций"</w:t>
            </w:r>
          </w:p>
        </w:tc>
        <w:tc>
          <w:tcPr>
            <w:tcW w:w="6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Прикладная графика (открытки, марки, фантики, этикетки)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Коллекции сортов ткани, бумаги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>Камни, ракушки, образцы древесины</w:t>
            </w:r>
          </w:p>
          <w:p w:rsidR="00B753F3" w:rsidRPr="00897B1C" w:rsidRDefault="00B753F3" w:rsidP="0017003A">
            <w:pPr>
              <w:tabs>
                <w:tab w:val="left" w:pos="10206"/>
              </w:tabs>
              <w:spacing w:after="0" w:line="0" w:lineRule="atLeast"/>
              <w:ind w:right="-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B1C">
              <w:rPr>
                <w:rFonts w:ascii="Times New Roman" w:hAnsi="Times New Roman" w:cs="Times New Roman"/>
                <w:sz w:val="28"/>
                <w:szCs w:val="28"/>
              </w:rPr>
              <w:t xml:space="preserve">Гербарии </w:t>
            </w:r>
          </w:p>
          <w:p w:rsidR="00B753F3" w:rsidRPr="008E2318" w:rsidRDefault="00B753F3" w:rsidP="0017003A">
            <w:pPr>
              <w:tabs>
                <w:tab w:val="left" w:pos="499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ab/>
            </w:r>
          </w:p>
        </w:tc>
      </w:tr>
    </w:tbl>
    <w:p w:rsidR="000F03DA" w:rsidRPr="008C5859" w:rsidRDefault="000F03DA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5B572C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72C">
        <w:rPr>
          <w:rFonts w:ascii="Times New Roman" w:hAnsi="Times New Roman" w:cs="Times New Roman"/>
          <w:b/>
          <w:sz w:val="28"/>
          <w:szCs w:val="28"/>
        </w:rPr>
        <w:t>3.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5</w:t>
      </w:r>
      <w:r w:rsidRPr="005B57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53F3" w:rsidRPr="001936C1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</w:t>
      </w:r>
      <w:r w:rsidR="00B753F3" w:rsidRPr="001936C1">
        <w:rPr>
          <w:rFonts w:ascii="Times New Roman" w:hAnsi="Times New Roman" w:cs="Times New Roman"/>
          <w:b/>
          <w:bCs/>
          <w:sz w:val="28"/>
          <w:szCs w:val="28"/>
        </w:rPr>
        <w:t>и методическое оснащение</w:t>
      </w:r>
      <w:r w:rsidR="00B753F3" w:rsidRPr="001936C1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</w:t>
      </w:r>
      <w:r w:rsidR="00B753F3" w:rsidRPr="005B5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в</w:t>
      </w:r>
      <w:r w:rsidR="00485431" w:rsidRPr="005B572C">
        <w:rPr>
          <w:rFonts w:ascii="Times New Roman" w:hAnsi="Times New Roman" w:cs="Times New Roman"/>
          <w:b/>
          <w:sz w:val="28"/>
          <w:szCs w:val="28"/>
        </w:rPr>
        <w:t xml:space="preserve"> средней </w:t>
      </w:r>
      <w:r w:rsidR="006C5705" w:rsidRPr="005B572C">
        <w:rPr>
          <w:rFonts w:ascii="Times New Roman" w:hAnsi="Times New Roman" w:cs="Times New Roman"/>
          <w:b/>
          <w:sz w:val="28"/>
          <w:szCs w:val="28"/>
        </w:rPr>
        <w:t>группе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121"/>
        <w:gridCol w:w="6946"/>
      </w:tblGrid>
      <w:tr w:rsidR="00B753F3" w:rsidRPr="006B0946" w:rsidTr="0017003A">
        <w:trPr>
          <w:trHeight w:val="680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6B0946" w:rsidRDefault="00B753F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lastRenderedPageBreak/>
              <w:t xml:space="preserve">Образовательная область 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6B0946" w:rsidRDefault="00B753F3" w:rsidP="00170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09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Программы и технологии, методические пособия </w:t>
            </w:r>
          </w:p>
        </w:tc>
      </w:tr>
      <w:tr w:rsidR="00B753F3" w:rsidRPr="006B0946" w:rsidTr="0017003A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F3096E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Программа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Физическая культура – дошкольникам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 Глазырина Л.Д.</w:t>
            </w:r>
          </w:p>
          <w:p w:rsidR="00B753F3" w:rsidRPr="002F7F9B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3-7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 xml:space="preserve"> (в 3 частях). Яковлева Л.В., Юдина Р.А.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Технологии: здоровьесберегающие, игровая .</w:t>
            </w:r>
          </w:p>
          <w:p w:rsidR="00B753F3" w:rsidRPr="002F7F9B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"Физкультурные занятия, игры и упражнения на прогулке" Фролов В.Г.</w:t>
            </w:r>
          </w:p>
        </w:tc>
      </w:tr>
      <w:tr w:rsidR="00B753F3" w:rsidRPr="006B0946" w:rsidTr="0017003A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>"Ознакомление дошкольников с окружающим и социальной действительностью". Алешина Н.В.</w:t>
            </w:r>
          </w:p>
          <w:p w:rsidR="00B753F3" w:rsidRPr="00CC2DAB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«Основы безопасности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Стеркина Р.Б, Князева О.М.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 , личностно-ориентированная, 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проблемно-диалогическая.</w:t>
            </w:r>
          </w:p>
          <w:p w:rsidR="00B753F3" w:rsidRPr="00AB60F0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F0">
              <w:rPr>
                <w:rFonts w:ascii="Times New Roman" w:hAnsi="Times New Roman" w:cs="Times New Roman"/>
                <w:sz w:val="28"/>
                <w:szCs w:val="28"/>
              </w:rPr>
              <w:t>"Патриотическое воспитание дошкольников. Конспекты занятий". Алешина Н.В.</w:t>
            </w:r>
          </w:p>
        </w:tc>
      </w:tr>
      <w:tr w:rsidR="00B753F3" w:rsidRPr="006B0946" w:rsidTr="0017003A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F3096E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Программы: "</w:t>
            </w:r>
            <w:r w:rsidRPr="007E6B57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Логика и математика для дошкольников</w:t>
            </w: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 Носова Е.А.,  Непомнящая Р.Л.</w:t>
            </w:r>
          </w:p>
          <w:p w:rsidR="00B753F3" w:rsidRDefault="00B753F3" w:rsidP="0017003A">
            <w:pPr>
              <w:spacing w:after="0" w:line="240" w:lineRule="auto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0"/>
                <w:sz w:val="28"/>
                <w:szCs w:val="28"/>
              </w:rPr>
              <w:t>"Мир природы и ребенок"  Саморукова П.Г.</w:t>
            </w:r>
          </w:p>
          <w:p w:rsidR="00B753F3" w:rsidRPr="00FB04A6" w:rsidRDefault="00B753F3" w:rsidP="0017003A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Технологии: информационно- коммуникативная,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деятельности, проектной деятельности, проблемно-диалогическая</w:t>
            </w:r>
          </w:p>
          <w:p w:rsidR="00B753F3" w:rsidRPr="007E6B57" w:rsidRDefault="00B753F3" w:rsidP="00170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  <w:tr w:rsidR="00B753F3" w:rsidRPr="006B0946" w:rsidTr="0017003A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F3096E" w:rsidRDefault="00B753F3" w:rsidP="0017003A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Речевое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pStyle w:val="a4"/>
              <w:rPr>
                <w:sz w:val="28"/>
                <w:szCs w:val="28"/>
              </w:rPr>
            </w:pPr>
            <w:r w:rsidRPr="00104448">
              <w:rPr>
                <w:sz w:val="28"/>
                <w:szCs w:val="28"/>
              </w:rPr>
              <w:t>"Программа развития речи детей дошкольного возраста в детском саду" Ушакова О.С.</w:t>
            </w:r>
          </w:p>
          <w:p w:rsidR="00B753F3" w:rsidRPr="00AB60F0" w:rsidRDefault="00B753F3" w:rsidP="0017003A">
            <w:pPr>
              <w:pStyle w:val="a4"/>
            </w:pPr>
            <w:r>
              <w:rPr>
                <w:sz w:val="28"/>
                <w:szCs w:val="28"/>
              </w:rPr>
              <w:t xml:space="preserve">Технологии: </w:t>
            </w:r>
            <w:r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бучение детей составлению творческих рассказов по картине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</w:t>
            </w:r>
            <w:r w:rsidRPr="00C30F13">
              <w:rPr>
                <w:iCs/>
                <w:sz w:val="28"/>
                <w:szCs w:val="28"/>
                <w:shd w:val="clear" w:color="auto" w:fill="FFFFFF"/>
              </w:rPr>
              <w:t>обучения детей составлению метафор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, составлению загадок, </w:t>
            </w:r>
            <w:r>
              <w:rPr>
                <w:sz w:val="28"/>
                <w:szCs w:val="28"/>
              </w:rPr>
              <w:t>игровая, проблемно-диалогическая,</w:t>
            </w:r>
            <w:r w:rsidRPr="003457D9"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04448">
              <w:rPr>
                <w:sz w:val="28"/>
                <w:szCs w:val="28"/>
              </w:rPr>
              <w:t>бучение дошкольников грамоте</w:t>
            </w:r>
            <w:r>
              <w:rPr>
                <w:sz w:val="28"/>
                <w:szCs w:val="28"/>
              </w:rPr>
              <w:t xml:space="preserve"> </w:t>
            </w:r>
            <w:r w:rsidRPr="00AB60F0">
              <w:rPr>
                <w:sz w:val="28"/>
                <w:szCs w:val="28"/>
              </w:rPr>
              <w:t>(Авторский коллектив: Журова Л.Е., Варенцова Н.С., Дурова Н.В., Невская Л.Н.)</w:t>
            </w:r>
          </w:p>
          <w:p w:rsidR="00B753F3" w:rsidRPr="006B0946" w:rsidRDefault="00B753F3" w:rsidP="0017003A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Конспекты комплексно-тематических занятий. Голицына Н.С.</w:t>
            </w:r>
          </w:p>
        </w:tc>
      </w:tr>
      <w:tr w:rsidR="00B753F3" w:rsidRPr="006B0946" w:rsidTr="0017003A">
        <w:trPr>
          <w:trHeight w:val="385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Pr="00F3096E" w:rsidRDefault="00B753F3" w:rsidP="0017003A">
            <w:pPr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</w:pPr>
            <w:r w:rsidRPr="00F3096E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53F3" w:rsidRDefault="00B753F3" w:rsidP="001700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Программы: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"Приобщение детей к истокам русской национальной культуры" (под ред.О.Л.Князева, 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М.Д.Маханева ),  </w:t>
            </w:r>
          </w:p>
          <w:p w:rsidR="00B753F3" w:rsidRDefault="00B753F3" w:rsidP="00170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DAB">
              <w:rPr>
                <w:rFonts w:ascii="Times New Roman" w:hAnsi="Times New Roman" w:cs="Times New Roman"/>
                <w:sz w:val="28"/>
                <w:szCs w:val="28"/>
              </w:rPr>
              <w:t xml:space="preserve"> «Красота. Радость. Творчество» Комарова Т.С., Антонова А.В.</w:t>
            </w:r>
          </w:p>
          <w:p w:rsidR="00B753F3" w:rsidRPr="002F7F9B" w:rsidRDefault="00B753F3" w:rsidP="001700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F9B">
              <w:rPr>
                <w:rFonts w:ascii="Times New Roman" w:hAnsi="Times New Roman" w:cs="Times New Roman"/>
                <w:sz w:val="28"/>
                <w:szCs w:val="28"/>
              </w:rPr>
              <w:t>«Музыкальные шедевры» Радынова О.И.</w:t>
            </w:r>
          </w:p>
          <w:p w:rsidR="00B753F3" w:rsidRPr="00546922" w:rsidRDefault="00B753F3" w:rsidP="0017003A">
            <w:pPr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информационно-коммуникативные, игровая, здоровьесберегающие.</w:t>
            </w:r>
            <w:r w:rsidRPr="0054692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753F3" w:rsidRPr="006B0946" w:rsidRDefault="00B753F3" w:rsidP="0017003A">
            <w:pPr>
              <w:tabs>
                <w:tab w:val="left" w:pos="1725"/>
              </w:tabs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"Конспекты комплексно-тематических занятий." Голицына Н.С.</w:t>
            </w:r>
          </w:p>
        </w:tc>
      </w:tr>
    </w:tbl>
    <w:p w:rsidR="00B753F3" w:rsidRDefault="00B753F3" w:rsidP="00B753F3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</w:p>
    <w:p w:rsidR="008C5859" w:rsidRPr="005B572C" w:rsidRDefault="008C5859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5DD" w:rsidRPr="005B572C" w:rsidRDefault="006905DD" w:rsidP="008C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05DD" w:rsidRPr="005B572C" w:rsidSect="006C57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0CE" w:rsidRDefault="001960CE" w:rsidP="009B0AD8">
      <w:pPr>
        <w:spacing w:after="0" w:line="240" w:lineRule="auto"/>
      </w:pPr>
      <w:r>
        <w:separator/>
      </w:r>
    </w:p>
  </w:endnote>
  <w:endnote w:type="continuationSeparator" w:id="1">
    <w:p w:rsidR="001960CE" w:rsidRDefault="001960CE" w:rsidP="009B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28688"/>
      <w:docPartObj>
        <w:docPartGallery w:val="Page Numbers (Bottom of Page)"/>
        <w:docPartUnique/>
      </w:docPartObj>
    </w:sdtPr>
    <w:sdtContent>
      <w:p w:rsidR="009B0AD8" w:rsidRDefault="00C17F24">
        <w:pPr>
          <w:pStyle w:val="ab"/>
          <w:jc w:val="center"/>
        </w:pPr>
        <w:fldSimple w:instr=" PAGE   \* MERGEFORMAT ">
          <w:r w:rsidR="00F154ED">
            <w:rPr>
              <w:noProof/>
            </w:rPr>
            <w:t>2</w:t>
          </w:r>
        </w:fldSimple>
      </w:p>
    </w:sdtContent>
  </w:sdt>
  <w:p w:rsidR="009B0AD8" w:rsidRDefault="009B0AD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AD8" w:rsidRDefault="009B0AD8">
    <w:pPr>
      <w:pStyle w:val="ab"/>
    </w:pPr>
  </w:p>
  <w:p w:rsidR="009B0AD8" w:rsidRDefault="009B0AD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0CE" w:rsidRDefault="001960CE" w:rsidP="009B0AD8">
      <w:pPr>
        <w:spacing w:after="0" w:line="240" w:lineRule="auto"/>
      </w:pPr>
      <w:r>
        <w:separator/>
      </w:r>
    </w:p>
  </w:footnote>
  <w:footnote w:type="continuationSeparator" w:id="1">
    <w:p w:rsidR="001960CE" w:rsidRDefault="001960CE" w:rsidP="009B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7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8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24E"/>
    <w:rsid w:val="0002224E"/>
    <w:rsid w:val="000B0293"/>
    <w:rsid w:val="000F03DA"/>
    <w:rsid w:val="000F4C0E"/>
    <w:rsid w:val="00117443"/>
    <w:rsid w:val="00175D5D"/>
    <w:rsid w:val="00191289"/>
    <w:rsid w:val="00195BB2"/>
    <w:rsid w:val="001960CE"/>
    <w:rsid w:val="001A1577"/>
    <w:rsid w:val="001B6AB7"/>
    <w:rsid w:val="001D19F7"/>
    <w:rsid w:val="0022627F"/>
    <w:rsid w:val="002A626E"/>
    <w:rsid w:val="002D1EDD"/>
    <w:rsid w:val="002D7B4C"/>
    <w:rsid w:val="00303473"/>
    <w:rsid w:val="00307665"/>
    <w:rsid w:val="00341DCF"/>
    <w:rsid w:val="00354D57"/>
    <w:rsid w:val="00375027"/>
    <w:rsid w:val="003F3D09"/>
    <w:rsid w:val="0044387A"/>
    <w:rsid w:val="00485431"/>
    <w:rsid w:val="004A4178"/>
    <w:rsid w:val="00505355"/>
    <w:rsid w:val="00553F7E"/>
    <w:rsid w:val="00556B26"/>
    <w:rsid w:val="005772FB"/>
    <w:rsid w:val="005B572C"/>
    <w:rsid w:val="005E3EC5"/>
    <w:rsid w:val="005F0778"/>
    <w:rsid w:val="00626873"/>
    <w:rsid w:val="006327A9"/>
    <w:rsid w:val="0066080A"/>
    <w:rsid w:val="00684139"/>
    <w:rsid w:val="006905DD"/>
    <w:rsid w:val="0069073C"/>
    <w:rsid w:val="006A2AA1"/>
    <w:rsid w:val="006A5BA4"/>
    <w:rsid w:val="006C5705"/>
    <w:rsid w:val="006F1159"/>
    <w:rsid w:val="007763E6"/>
    <w:rsid w:val="007775D1"/>
    <w:rsid w:val="00817784"/>
    <w:rsid w:val="00820FFF"/>
    <w:rsid w:val="00846EC8"/>
    <w:rsid w:val="00872402"/>
    <w:rsid w:val="008C5859"/>
    <w:rsid w:val="00974FAE"/>
    <w:rsid w:val="009850A9"/>
    <w:rsid w:val="009B0AD8"/>
    <w:rsid w:val="009D7ABE"/>
    <w:rsid w:val="009E1A31"/>
    <w:rsid w:val="009E59D9"/>
    <w:rsid w:val="00A419EB"/>
    <w:rsid w:val="00A41DFF"/>
    <w:rsid w:val="00A55AAA"/>
    <w:rsid w:val="00A66661"/>
    <w:rsid w:val="00A951F5"/>
    <w:rsid w:val="00B14EC3"/>
    <w:rsid w:val="00B66F6E"/>
    <w:rsid w:val="00B753F3"/>
    <w:rsid w:val="00C17F24"/>
    <w:rsid w:val="00C63785"/>
    <w:rsid w:val="00C65EAC"/>
    <w:rsid w:val="00CA174C"/>
    <w:rsid w:val="00CB756F"/>
    <w:rsid w:val="00D01D7A"/>
    <w:rsid w:val="00D1272A"/>
    <w:rsid w:val="00D43D1F"/>
    <w:rsid w:val="00D86472"/>
    <w:rsid w:val="00DC680C"/>
    <w:rsid w:val="00DD077A"/>
    <w:rsid w:val="00E26801"/>
    <w:rsid w:val="00E64397"/>
    <w:rsid w:val="00E70ADE"/>
    <w:rsid w:val="00E75B8F"/>
    <w:rsid w:val="00ED06A4"/>
    <w:rsid w:val="00ED3895"/>
    <w:rsid w:val="00F0430D"/>
    <w:rsid w:val="00F154ED"/>
    <w:rsid w:val="00F33B44"/>
    <w:rsid w:val="00F40EB1"/>
    <w:rsid w:val="00FF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aliases w:val="Знак Знак"/>
    <w:basedOn w:val="a"/>
    <w:link w:val="a5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C5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aliases w:val="Знак Знак Знак"/>
    <w:link w:val="a4"/>
    <w:uiPriority w:val="99"/>
    <w:locked/>
    <w:rsid w:val="00CA1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3785"/>
    <w:pPr>
      <w:widowControl w:val="0"/>
      <w:autoSpaceDE w:val="0"/>
      <w:autoSpaceDN w:val="0"/>
      <w:spacing w:before="115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B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0AD8"/>
    <w:rPr>
      <w:rFonts w:ascii="Calibri" w:hAnsi="Calibri" w:cstheme="minorHAnsi"/>
    </w:rPr>
  </w:style>
  <w:style w:type="paragraph" w:styleId="ab">
    <w:name w:val="footer"/>
    <w:basedOn w:val="a"/>
    <w:link w:val="ac"/>
    <w:uiPriority w:val="99"/>
    <w:unhideWhenUsed/>
    <w:rsid w:val="009B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B0AD8"/>
    <w:rPr>
      <w:rFonts w:ascii="Calibri" w:hAnsi="Calibri"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8193-5E77-4FD3-B2FC-87F4E9ED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16955</Words>
  <Characters>96649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2023-08-25T09:33:00Z</cp:lastPrinted>
  <dcterms:created xsi:type="dcterms:W3CDTF">2023-08-30T09:52:00Z</dcterms:created>
  <dcterms:modified xsi:type="dcterms:W3CDTF">2024-09-06T07:32:00Z</dcterms:modified>
</cp:coreProperties>
</file>