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УТВЕРЖДАЮ</w:t>
      </w:r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                                Заведующий</w:t>
      </w:r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50»                                МАДОУ «Детский сад № 50»</w:t>
      </w:r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Самара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 от ______20___ г.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_______Л.А.Папилова</w:t>
      </w:r>
      <w:proofErr w:type="spellEnd"/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20F" w:rsidRDefault="004D320F" w:rsidP="004D32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Pr="0018346A" w:rsidRDefault="0018346A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Pr="0018346A" w:rsidRDefault="0097758F" w:rsidP="001834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A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8346A" w:rsidRDefault="0018346A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Pr="0018346A" w:rsidRDefault="0097758F" w:rsidP="001834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346A" w:rsidRDefault="0018346A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 </w:t>
      </w:r>
    </w:p>
    <w:p w:rsidR="0018346A" w:rsidRDefault="0018346A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Pr="0018346A" w:rsidRDefault="0097758F" w:rsidP="0018346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A">
        <w:rPr>
          <w:rFonts w:ascii="Times New Roman" w:hAnsi="Times New Roman" w:cs="Times New Roman"/>
          <w:b/>
          <w:sz w:val="28"/>
          <w:szCs w:val="28"/>
        </w:rPr>
        <w:t>II. Организация и осуществление образовательной деятельности</w:t>
      </w:r>
    </w:p>
    <w:p w:rsidR="0018346A" w:rsidRDefault="0018346A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4. Формы получения дошкольного образования и формы 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Федерации". Допускается сочетание различных форм получения образования и форм обучения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 5. Образовательная организация может использовать сетевую форму реализации образовательной программы дошкольного образования, </w:t>
      </w:r>
      <w:r w:rsidRPr="0018346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. 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7.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8. Содержание дошкольного образования определяется образовательной программо</w:t>
      </w:r>
      <w:r w:rsidR="0018346A">
        <w:rPr>
          <w:rFonts w:ascii="Times New Roman" w:hAnsi="Times New Roman" w:cs="Times New Roman"/>
          <w:sz w:val="28"/>
          <w:szCs w:val="28"/>
        </w:rPr>
        <w:t xml:space="preserve">й дошкольного образования.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="0018346A">
        <w:rPr>
          <w:rFonts w:ascii="Times New Roman" w:hAnsi="Times New Roman" w:cs="Times New Roman"/>
          <w:sz w:val="28"/>
          <w:szCs w:val="28"/>
        </w:rPr>
        <w:t>.</w:t>
      </w:r>
    </w:p>
    <w:p w:rsid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 В группах общеразвивающей направленности осуществляется реализация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</w:t>
      </w:r>
      <w:r w:rsidRPr="0018346A">
        <w:rPr>
          <w:rFonts w:ascii="Times New Roman" w:hAnsi="Times New Roman" w:cs="Times New Roman"/>
          <w:sz w:val="28"/>
          <w:szCs w:val="28"/>
        </w:rPr>
        <w:lastRenderedPageBreak/>
        <w:t xml:space="preserve">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 гигиенических, лечебно-оздоровительных и профилактических мероприятий и процедур.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 В группы могут включаться как воспитанники одного возраста, так и воспитанники разных возрастов (разновозрастные группы). 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 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r w:rsidRPr="0018346A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8C4" w:rsidRDefault="009928C4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28C4" w:rsidRPr="009928C4" w:rsidRDefault="0097758F" w:rsidP="009928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C4">
        <w:rPr>
          <w:rFonts w:ascii="Times New Roman" w:hAnsi="Times New Roman" w:cs="Times New Roman"/>
          <w:b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928C4" w:rsidRPr="009928C4" w:rsidRDefault="009928C4" w:rsidP="009928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19. В целях доступности получения дошкольного образования детьми с ограниченными возможностями здоровья организацией обеспечивается: 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аудиофайлы;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 2) для детей с ограниченными возможностями здоровья по слуху: обеспечение надлежащими звуковыми средствами воспроизведения информации; 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3) для детей, имеющих нарушения опорно-двигательного аппарата, материально- 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</w:t>
      </w:r>
      <w:r w:rsidRPr="0018346A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  <w:proofErr w:type="gramEnd"/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="009928C4">
        <w:rPr>
          <w:rFonts w:ascii="Times New Roman" w:hAnsi="Times New Roman" w:cs="Times New Roman"/>
          <w:sz w:val="28"/>
          <w:szCs w:val="28"/>
        </w:rPr>
        <w:t xml:space="preserve">. </w:t>
      </w:r>
      <w:r w:rsidRPr="0018346A">
        <w:rPr>
          <w:rFonts w:ascii="Times New Roman" w:hAnsi="Times New Roman" w:cs="Times New Roman"/>
          <w:sz w:val="28"/>
          <w:szCs w:val="28"/>
        </w:rPr>
        <w:t xml:space="preserve">Численность обучающихся с ограниченными возможностями здоровья в учебной группе устанавливается до 15 человек. </w:t>
      </w:r>
    </w:p>
    <w:p w:rsidR="009928C4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8346A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1834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346A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6C91" w:rsidRPr="0018346A" w:rsidRDefault="0097758F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346A">
        <w:rPr>
          <w:rFonts w:ascii="Times New Roman" w:hAnsi="Times New Roman" w:cs="Times New Roman"/>
          <w:sz w:val="28"/>
          <w:szCs w:val="28"/>
        </w:rPr>
        <w:t xml:space="preserve"> 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proofErr w:type="gramStart"/>
      <w:r w:rsidRPr="0018346A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776C91" w:rsidRPr="0018346A" w:rsidRDefault="00776C91" w:rsidP="001834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6C91" w:rsidRDefault="00776C91"/>
    <w:p w:rsidR="00776C91" w:rsidRDefault="00776C91"/>
    <w:p w:rsidR="00776C91" w:rsidRDefault="00776C91"/>
    <w:p w:rsidR="00776C91" w:rsidRDefault="00776C91"/>
    <w:p w:rsidR="00776C91" w:rsidRDefault="00776C91"/>
    <w:p w:rsidR="00776C91" w:rsidRDefault="00776C91"/>
    <w:p w:rsidR="00776C91" w:rsidRDefault="00776C91"/>
    <w:p w:rsidR="00776C91" w:rsidRDefault="00776C91"/>
    <w:p w:rsidR="0097758F" w:rsidRDefault="0097758F"/>
    <w:p w:rsidR="0097758F" w:rsidRDefault="0097758F"/>
    <w:p w:rsidR="0097758F" w:rsidRDefault="0097758F"/>
    <w:p w:rsidR="0097758F" w:rsidRDefault="0097758F"/>
    <w:sectPr w:rsidR="0097758F" w:rsidSect="008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E2C"/>
    <w:multiLevelType w:val="hybridMultilevel"/>
    <w:tmpl w:val="08D2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35D6"/>
    <w:multiLevelType w:val="hybridMultilevel"/>
    <w:tmpl w:val="7AC078DC"/>
    <w:lvl w:ilvl="0" w:tplc="0440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C6D"/>
    <w:multiLevelType w:val="hybridMultilevel"/>
    <w:tmpl w:val="BAE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6BC"/>
    <w:multiLevelType w:val="hybridMultilevel"/>
    <w:tmpl w:val="614A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8F"/>
    <w:rsid w:val="0018346A"/>
    <w:rsid w:val="00215E5A"/>
    <w:rsid w:val="004D320F"/>
    <w:rsid w:val="00597A31"/>
    <w:rsid w:val="00776C91"/>
    <w:rsid w:val="00826977"/>
    <w:rsid w:val="0097758F"/>
    <w:rsid w:val="009928C4"/>
    <w:rsid w:val="00AC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8F"/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8F"/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4</cp:revision>
  <dcterms:created xsi:type="dcterms:W3CDTF">2017-03-10T10:34:00Z</dcterms:created>
  <dcterms:modified xsi:type="dcterms:W3CDTF">2017-04-21T09:17:00Z</dcterms:modified>
</cp:coreProperties>
</file>