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47" w:rsidRDefault="00B70947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0947" w:rsidRDefault="00B70947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5025" cy="6076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47" w:rsidRDefault="00B70947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0947" w:rsidRDefault="00B70947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21EE" w:rsidRPr="00C623C9" w:rsidRDefault="00D3027B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3C9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служащих», приказом Министерства здравоохранения и социального развития Российской Федерации от 29.05.2008 г. № 248н «Об утверждении профессиональных квалификационных групп общеотраслевых профессий рабочих», постановлением Правительства Самарской области от 10.09.2008 г. № 353 «Об оплате труда работников государственных дошкольных образовательных учреждений Самарской области утверждении Методики расчета нормативов бюджетного финансирования расходов на реализацию общеобразовательной программы дошкольного образования на одного воспитанника</w:t>
      </w:r>
      <w:proofErr w:type="gramEnd"/>
      <w:r w:rsidRPr="00C62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3C9">
        <w:rPr>
          <w:rFonts w:ascii="Times New Roman" w:hAnsi="Times New Roman" w:cs="Times New Roman"/>
          <w:sz w:val="28"/>
          <w:szCs w:val="28"/>
        </w:rPr>
        <w:t>в государственных дошкольных образовательных учреждениях Самарской области и муниципальных дошкольных образовательных учреждениях» с изменениями от 16.12.2013г. № 762,от 17.02.2014г. №79,от 15.12.2016г. №736 постановлением Главы городского округа Самара от 27.01.2009 г. № 39 «Об оплате труда</w:t>
      </w:r>
      <w:proofErr w:type="gramEnd"/>
      <w:r w:rsidRPr="00C623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23C9">
        <w:rPr>
          <w:rFonts w:ascii="Times New Roman" w:hAnsi="Times New Roman" w:cs="Times New Roman"/>
          <w:sz w:val="28"/>
          <w:szCs w:val="28"/>
        </w:rPr>
        <w:t>работников муниципальных дошкольных образовательных учреждений городского округа Самара» от 15.07.2014 № 999,от 13.04.2018 №272, приказом министерства образования и науки Самарской области от 19.02.2009 г. № 28- од «Об утверждении примерных перечней критериев, позволяющих оценить результативность и качество работы (эффективность труда)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</w:t>
      </w:r>
      <w:proofErr w:type="gramEnd"/>
      <w:r w:rsidRPr="00C62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3C9">
        <w:rPr>
          <w:rFonts w:ascii="Times New Roman" w:hAnsi="Times New Roman" w:cs="Times New Roman"/>
          <w:sz w:val="28"/>
          <w:szCs w:val="28"/>
        </w:rPr>
        <w:t>образования и науки», постановлением Администрации городского округа Самара от 3 27.12.2012 г. № 1804 «О внесении изменений в постановление Главы городского округа Самара от 27.01.2009 г. № 39 «Об оплате труда, работников муниципальных дошкольных образовательных учреждений городского округа Самара», постановлением Администрации городского округа Самара от 28.01.2013 г. № 31 «О повышении размера должностных окладов работников муниципальных дошкольных образовательных учреждений по профессиональной квалификационной группе</w:t>
      </w:r>
      <w:proofErr w:type="gramEnd"/>
      <w:r w:rsidRPr="00C623C9">
        <w:rPr>
          <w:rFonts w:ascii="Times New Roman" w:hAnsi="Times New Roman" w:cs="Times New Roman"/>
          <w:sz w:val="28"/>
          <w:szCs w:val="28"/>
        </w:rPr>
        <w:t xml:space="preserve"> должностей «педагогические работники», финансируемых из бюджета городского округа Самара, постановлением Правительства Самарской области от 04.06.2013г. № 239 (с изменениями от 14.11.2013г. № 620) «Об установлении отдельных расходных обязательств Самарской области и внесении изменений в отдельные постановления Правительства Самарской области».</w:t>
      </w:r>
    </w:p>
    <w:p w:rsidR="000A21EE" w:rsidRPr="000A21EE" w:rsidRDefault="000A21EE" w:rsidP="000A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1.3. Заработная плата работников учреждения представляет собой вознаграждение за труд в зависимости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A21EE" w:rsidRPr="000A21EE" w:rsidRDefault="000A21EE" w:rsidP="000A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квалификации работника, сложности, количества, качества и условий выполняемой работы и состоит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должностного</w:t>
      </w:r>
    </w:p>
    <w:p w:rsidR="000A21EE" w:rsidRPr="000A21EE" w:rsidRDefault="000A21EE" w:rsidP="000A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оклада (оклада), а также выплат стимулирующего и компенсационного характера.</w:t>
      </w:r>
    </w:p>
    <w:p w:rsidR="000A21EE" w:rsidRPr="000A21EE" w:rsidRDefault="000A21EE" w:rsidP="000A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1.4. К </w:t>
      </w:r>
      <w:r w:rsidRPr="000A21EE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компенсационным выплатам </w:t>
      </w:r>
      <w:r w:rsidRPr="000A21EE">
        <w:rPr>
          <w:rFonts w:ascii="Times New Roman" w:hAnsi="Times New Roman" w:cs="Times New Roman"/>
          <w:sz w:val="28"/>
          <w:szCs w:val="28"/>
        </w:rPr>
        <w:t>(КВ) относятся:</w:t>
      </w:r>
    </w:p>
    <w:p w:rsidR="000A21EE" w:rsidRPr="000A21EE" w:rsidRDefault="000A21EE" w:rsidP="000A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доплата за работу с вредными условиями труда;</w:t>
      </w:r>
    </w:p>
    <w:p w:rsidR="000A21EE" w:rsidRPr="000A21EE" w:rsidRDefault="000A21EE" w:rsidP="000A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доплата за совмещение профессий (должностей),</w:t>
      </w:r>
    </w:p>
    <w:p w:rsidR="000A21EE" w:rsidRPr="000A21EE" w:rsidRDefault="000A21EE" w:rsidP="000A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доплата за расширение зоны обслуживания, увеличение объема выполняемых работ;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доплата за исполнение обязанностей временно отсутствующего работника без освобождения от основной работы,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lastRenderedPageBreak/>
        <w:t>определенной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трудовым договором;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доплата за выполнение работ различной квалификации;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доплаты за сверхурочную работу;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доплаты за работу в выходные и нерабочие праздничные дни;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доплаты за работу в ночное время;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надбавка за работу в группах компенсирующей (для детей с нарушениями речи различного уровня)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направленностей;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- доплата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МРОТ.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1.5. К </w:t>
      </w:r>
      <w:r w:rsidRPr="000A21EE">
        <w:rPr>
          <w:rFonts w:ascii="Times New Roman" w:hAnsi="Times New Roman" w:cs="Times New Roman"/>
          <w:b/>
          <w:bCs/>
          <w:sz w:val="28"/>
          <w:szCs w:val="28"/>
        </w:rPr>
        <w:t xml:space="preserve">стимулирующим выплатам </w:t>
      </w:r>
      <w:r w:rsidRPr="000A21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) относятся: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выплаты воспитателям и иным педагогическим работникам, применяющим в процессе воспитания инновационные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педагогические технологии;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выплаты воспитателям, помощникам воспитателя и иным педагогическим работникам за сложность контингента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воспитанников (интегрированные дети с отклонением в развитии и другие), а также превышение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наполняемости;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выплаты воспитателям, медицинским работникам, помощникам воспитателя за обеспечение высокой посещаемости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детьми дошкольного образовательного учреждения;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выплаты работникам учреждения за качество воспитания, за создание условий для сохранения здоровья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ежемесячная надбавка за выслугу лет;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доплата педагогическим работникам, педагогический стаж которых составляет менее 2-х лет;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премия из фонда экономии заработной платы;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- ежемесячная денежная выплата в размере 5000 (пяти тысяч) рублей молодым педагогическим работникам.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1.6. Должностные оклады (оклады) работников учреждения устанавливаются Администрацией городского округа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Самара, в соответствии с профессиональными квалификационными группами должностей и профессий рабочих.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Месячная заработная плата работников дошкольных образовательных учреждений, полностью отработавших за месяц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норму рабочего времени 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выполнивших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нормы труда, не может быть ниже установленного Федеральным законом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.</w:t>
      </w:r>
    </w:p>
    <w:p w:rsidR="000A21EE" w:rsidRPr="000A21EE" w:rsidRDefault="00C623C9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МАДОУ «Детский сад № 50</w:t>
      </w:r>
      <w:r w:rsidR="000A21EE" w:rsidRPr="000A21EE">
        <w:rPr>
          <w:rFonts w:ascii="Times New Roman" w:hAnsi="Times New Roman" w:cs="Times New Roman"/>
          <w:sz w:val="28"/>
          <w:szCs w:val="28"/>
        </w:rPr>
        <w:t>» г.о. Самара, являясь юридическим лицом, вправе самостоятельно утверждать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штатное расписание работников в пределах имеющего фонда оплаты труда в соответствии с финансированием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утвержденному муниципальному заданию.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Должностные оклады специалистов, которые не поименованы в перечне Постановления Администрации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.о.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 xml:space="preserve">Самара, устанавливаются на основании ЕКСД и среднего показателя по заработной плате данной должности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Самарской области на момент введения дайной должности в штатное ра</w:t>
      </w:r>
      <w:r w:rsidR="00C623C9">
        <w:rPr>
          <w:rFonts w:ascii="Times New Roman" w:hAnsi="Times New Roman" w:cs="Times New Roman"/>
          <w:sz w:val="28"/>
          <w:szCs w:val="28"/>
        </w:rPr>
        <w:t>списание МАДОУ «Детский сад № 50</w:t>
      </w:r>
      <w:r w:rsidRPr="000A21EE">
        <w:rPr>
          <w:rFonts w:ascii="Times New Roman" w:hAnsi="Times New Roman" w:cs="Times New Roman"/>
          <w:sz w:val="28"/>
          <w:szCs w:val="28"/>
        </w:rPr>
        <w:t>» г.о.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Самара.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1.8. Размеры и сроки увеличения должностных окладов (окладов) работников дошкольных образовательных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учреждений устанавливаются Администрацией городского округа Самара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1.9. Должностные оклады педагогических работников устанавливаются заведующим МАДОУ «Детский сад №</w:t>
      </w:r>
    </w:p>
    <w:p w:rsidR="000A21EE" w:rsidRPr="000A21EE" w:rsidRDefault="00C623C9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A21EE" w:rsidRPr="000A21EE">
        <w:rPr>
          <w:rFonts w:ascii="Times New Roman" w:hAnsi="Times New Roman" w:cs="Times New Roman"/>
          <w:sz w:val="28"/>
          <w:szCs w:val="28"/>
        </w:rPr>
        <w:t>» г.о. Самара в соответствии со штатным расписанием, утверждаемым приказом и с учетом образования 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Должностной оклад педагогических работников устанавливается за установленную норму часов педагогической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работы за ставку заработной платы.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Вновь принимаемые на работу педагоги, иные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адмистративно-технические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работники кроме документов,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при приеме на работу, предоставляют имеющие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(при наличии) по достижениям своей работы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за предыдущие периоды работы (до 3-х лет).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По предоставленному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комиссия по распределению стимулирующих выплат проводит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внеочередное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заседание с целью установления стимулирующих выплат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нового работника на работу до даты очередного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планового заседания комиссии.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1.10.При наличии экономии фонда оплаты труда, сложившейся по итогам начисления сотрудникам заработной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платы, 1 раз в квартал протокольным решением комиссии по распределению стимулирующих выплат данные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финансовые средства могут быть распределены сотрудникам в виде премирования работников, в виде выплаты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материальной помощи и другие выплаты, предусмотренные настоящим Положением.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1.11. Оплата труда зав</w:t>
      </w:r>
      <w:r w:rsidR="00C623C9">
        <w:rPr>
          <w:rFonts w:ascii="Times New Roman" w:hAnsi="Times New Roman" w:cs="Times New Roman"/>
          <w:sz w:val="28"/>
          <w:szCs w:val="28"/>
        </w:rPr>
        <w:t>едующего МАДОУ «Детский сад № 50</w:t>
      </w:r>
      <w:r w:rsidRPr="000A21EE">
        <w:rPr>
          <w:rFonts w:ascii="Times New Roman" w:hAnsi="Times New Roman" w:cs="Times New Roman"/>
          <w:sz w:val="28"/>
          <w:szCs w:val="28"/>
        </w:rPr>
        <w:t>» г.о. Самара устанавливается работодателем.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При наличии в учреждении не менее двух групп детей компенсирующей и оздоровительной направленности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устанавливается надбавка в размере 20% к должностному окладу руководителя. Выплаты стимулирующего характера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могут быть как ежемесячными, так и единовременными.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в соответствии с Положением о выплатах стимулирующего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характера и материальной помощи руководителям муниципальных образовательных учреждений, подведомственных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городского округа Самара, и муниципальных учреждений в сфере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По решению Главы городского округа Самара или уполномоченного лица заведующему могут быть установлены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единовременные надбавки (за высокие результаты работы, за качество выполняемых работ, по итогам работы и др.).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Компенсационные выплаты устанавливаются в соответствии с действующим трудовым законодательством 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актами, содержащими нормы трудового права.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1.12. Предельный уровень соотношения среднемесячной заработной платы заведующего и главного бухгалтера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формируемой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 и рассчитываемой за календарный год, 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соответствующего учреждения (без учета заработной платы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соответствующего заведующего и главного бухгалтера) устанавливается в кратности 4.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II. Порядок и условия формирования фонда оплаты труда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Фонд оплаты тру</w:t>
      </w:r>
      <w:r w:rsidR="00C623C9">
        <w:rPr>
          <w:rFonts w:ascii="Times New Roman" w:hAnsi="Times New Roman" w:cs="Times New Roman"/>
          <w:sz w:val="28"/>
          <w:szCs w:val="28"/>
        </w:rPr>
        <w:t>да (ФОТ) МАДОУ «Детский сад № 50</w:t>
      </w:r>
      <w:r w:rsidRPr="000A21EE">
        <w:rPr>
          <w:rFonts w:ascii="Times New Roman" w:hAnsi="Times New Roman" w:cs="Times New Roman"/>
          <w:sz w:val="28"/>
          <w:szCs w:val="28"/>
        </w:rPr>
        <w:t>» г.о. Самара представляет собой сумму денежных средств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направляемых на оплату труда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дошкольного учреждения осуществляется в рамках муниципального задания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объема бюджетных средств на очередной финансовый год и плановый период. Фонд оплаты труда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формируется на календарный год с корректировкой на 01 января и на 01 сентября по итогам комплектования 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отражается в плане финансово-хозяйственной деятельности учреждения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Финансовые источники фонда оплаты труда - субсидии из областного, городского бюджета 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приносящей доход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деятельности (платных образовательных услуг). Фонд оплаты труда от приносящей доход деятельности (ПУ)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формируется от оказания платной услуги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Формирование ФОТ из средств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поступающие от приносящей доход деятельности (ФОТ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>)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Работники учреждения участвующие в оказании платных образовательных и иных услуг получают заработную плату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данной деятельности. ФОТ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формируется на календарный год.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ФОТ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Рсу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55% ,где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Н- количество (потребителей услуги);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Рс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расчет стоимости услуги (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>/час).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2.1. Формирование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 осуществляющих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производится в соответствии с нормативами финансового обеспечения образовательной деятельности в части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реализации основной общеобразовательной программы дошкольного образования в расчете на одного воспитанника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счет средств областного в части реализации образовательных программ и бюджета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.о. Самара в части реализации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присмотра и ухода по формуле: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ФОТ = NDH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где ФОТ – фонд оплаты труда работников учреждения;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N– Норматив финансового обеспечения (областные средства и городские средства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.о. Самара)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D – Соотношение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и норматива финансового обеспечения;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H – Количество воспитанников в учреждении.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>2.2. Фонд оплаты труда работников учреждения участвующие в основной образовательной деятельности состоит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из базовой (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БЧф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>) и стимулирующей части (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СЧф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>):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2.3. Базовая часть (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БЧф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БЧф=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ФОТх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78,2%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(не более 78,2% - доля базовой части в фонде оплаты труда работников учреждения), в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включается оплата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труда работников, осуществляющих присмотр и уход за детьми дошкольного возраста, по штатному расписанию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учетом компенсационных (обязательных) выплат за особые условия труда и условия труда, отличные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нормальных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(выполнение работ различной квалификации, совмещение должностей (профессий), сверхурочная работа, работа 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ночное время, в выходные и нерабочие праздничные дни и выполнение работ в других условиях, отличных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нормальных);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2.4. Стимулирующая часть (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СЧф</w:t>
      </w:r>
      <w:proofErr w:type="spellEnd"/>
      <w:proofErr w:type="gramStart"/>
      <w:r w:rsidRPr="000A21E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пределяется по формуле: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СЧф=ФОТх21,8%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(не менее 21,8 % - доля стимулирующей части в фонде оплаты труда работников учреждения), которая включает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надбавки стимулирующего характера.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Заработная плата работника учреждения представляет собой вознаграждение за труд в зависимости от квалификации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работника, сложности, количества, качества и условий выполняемой работы, а также компенсационных 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стимулирующих выплат (статья 129 Трудового кодекса Российской Федерации).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2.5. Формирование фонда оплаты труда работников МАДОУ «Детский сад № 56» г.о. Самара, осуществляющих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присмотр и уход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нормативами финансового обеспечения образовательной деятельности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 части реализации основной общеобразовательной программы дошкольного образования в расчете на одного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воспитанника за счет средств бюджета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.о. Самара по формуле: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Базовая часть (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БЧф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E">
        <w:rPr>
          <w:rFonts w:ascii="Times New Roman" w:hAnsi="Times New Roman" w:cs="Times New Roman"/>
          <w:sz w:val="28"/>
          <w:szCs w:val="28"/>
        </w:rPr>
        <w:t>БЧф=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ФОТх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78,2%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Стимулирующая часть (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СЧф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СЧф=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ФОТх21,8%</w:t>
      </w:r>
    </w:p>
    <w:p w:rsidR="00C623C9" w:rsidRPr="000A21EE" w:rsidRDefault="00C623C9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III. Порядок и условия компенсационных выплат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3.1.Работникам дошкольных образовательных учреждений производятся компенсационные выплаты в связи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исполнением ими своих трудовых обязанностей в условиях, отличных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нормальных.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3.2. Размеры и условия выплат компенсационного характера устанавливаются настоящим Положением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соответствии с трудовым законодательством и иным нормативным правовым актам, содержащим нормы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>права.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3.3.Работникам, занятым на работах с вредными условиями труда устанавливается доплата в размере 12 %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должностного оклада (оклада), по результатам проведенной специальной оценки рабочих мест.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3.4. Доплата за работу в ночное время устанавливается в размере 35% должностного оклада (оклада).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Работникам, занятых на работах в группах компенсирующей (для детей с нарушениями речи различного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уровня) направленности, устанавливается надбавка в размере 15 % должностного оклада.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Педагогам, занятых на работах в группах компенсирующей (для детей с нарушениями речи различного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уровня) направленности, устанавливается надбавка в размере 20 % должностного оклада.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3.7. При выполнении работником с повременной оплатой труда работ различной квалификации его труд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оплачивается по работе более высокой квалификации.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3.8. Сверхурочная работа оплачивается за первые два часа работы в полуторном размере, за последующие часы –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двойном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предоставлением дополнительного времени отдыха, но не менее времени, отработанного сверхурочно.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3.9. При подсчете сверхурочных часов работа в праздничные дни, произведенная сверх нормы рабочего времени,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не должна учитываться, поскольку она уже оплачена в двойном размере (Разъяснение Госкомтруда СССР, Президиума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ВЦСПС от 08.08.1966 № 13/П-21 «О компенсации за работу в праздничные дни» (утв. Постановлением Госкомтруда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СССР, Президиума ВЦСПС от 08.08.1966 № 465/П-21).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3.10. Работа в выходной или нерабочий праздничный день оплачивается в размере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одинарной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дневной или часовой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ставки (части должностного оклада (оклада) за день или час работы) сверх должностного оклада (оклада), если работа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проводилась в пределах месячной нормы рабочего времени, и в размере двойной дневной или часовой ставки (части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должностного оклада (оклада) за день или час работы) сверх должностного оклада (оклада), если работа производилась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сверх месячной нормы рабочего времени.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другой день отдыха. В этом случае работа в выходной или нерабочий праздничный день оплачивается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одинарном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размере, а день отдыха оплате не подлежит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татья 153 Трудового кодекса Российской Федерации)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3.11. Работникам учреждения устанавливаются доплаты к должностным окладам (окладам) за совмещение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должностей (профессий), расширение зоны обслуживания, увеличение объема работ, а также за исполнение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обязанностей временно отсутствующего работника без освобождения от работы определенной трудовым договором.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Размеры доплат устанавливаются по соглашению сторон трудового договора с учетом содержания и (или) объема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дополнительной работы (статья 151 Трудового кодекса Российской Федерации).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>Работник имеет право досрочно отказаться от выполнения дополнительной работы, а работодатель – досрочно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отменить поручение о ее выполнении, предупредив об этом другую сторону в письменной форме не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чем за три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рабочих дня (статья 60.2.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Трудового кодекса Российской Федерации).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Работник имеет право заключать трудовые договоры о выполнении в свободное от основной работы время другой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регулярной оплачиваемой работы у того же работодателя (внутреннее совместительство) и (или) у другого работодателя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(внешнее совместительство) (глава 44 Трудового кодекса Российской Федерации).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в размере 35 процентов часовой тарифной ставки (оклада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(должностного оклада), рассчитанного за час работы) за каждый час работы в ночное время (Постановление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правительства РФ от 22 июля 2008 г. N 554). Доплаты за ночное время, сверхурочное, в выходные и праздничные дни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оплачивается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(постановление Конституционного Суда от 11.04.2019 г №17-П).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Ночным считается время с 22 часов до 6 часов.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3.13.Размер часовой ставки при расчете доплаты за работу в ночное время, сверхурочную работу и работу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выходные и нерабочие праздничные дни определяется путем деления должностного оклада (оклада) по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занимаемой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должности (профессии) на среднемесячную норму рабочего времени в соответствующем году.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IV. Порядок и условия ежемесячных стимулирующих выплат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4.1. Стимулирующие выплаты работникам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4.1.1. В целях заинтересованности в улучшении результатов труда работникам учреждения производятся выплаты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стимулирующего характера.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4.1.2. Выплаты стимулирующего характера устанавливаются работнику с учетом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каждым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образовательным учреждением самостоятельно критериев, позволяющих оценить результативность и качество его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работы (эффективность труда).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4.1.3.Виды, размеры, порядок и условия установления стимулирующих выплат работникам дошкольного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а также периодичность их установления определяются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нормативными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актами дошкольного образовательного учреждения, принимаемыми в соответствии с настоящим Положением, трудовым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актами, содержащими нормы трудового права, в пределах объема средств,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на стимулирующую часть фонда оплаты труда.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4.1.4.Работникам выплачиваются ежемесячные стимулирующие выплаты (за месяц) с учетом показателей 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критериев оценки качества работы по соответствующей должности (Приложение 1).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4.1.5. Размер ежемесячной стимулирующей выплаты устанавливается в баллах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Размер выплаты по бальной системе определяется по формуле: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Размер выплаты = Стимулирующий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Сумма баллов 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Количество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>фонд (в рублях) всех работников баллов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работника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4.1.6. В балльной системе происходит оценка следующих стимулирующих выплат: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выплаты воспитателям и иным педагогическим работникам, применяющим в процессе воспитания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выплаты воспитателям, помощникам воспитателя и иным педагогическим работникам за сложность контингента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воспитанников (интегрированные дети с отклонением в развитии и другие), а также превышение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наполняемости;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выплаты воспитателям, медицинским работникам, помощникам воспитателя за обеспечение высокой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посещаемости детьми дошкольного образовательного учреждения;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работникам учреждения за качество воспитания, за создание условий для сохранения здоровья воспитанников.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4.1.7. Размер ежемесячной стимулирующей выплаты может быть снижен или выплата может быть не начислена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применения к работнику дисциплинарного взыскания;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нарушения правил внутреннего трудового распорядка учреждения;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нарушения работником норм охраны труда и противопожарной безопасности;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4.1.8. Ежемесячная стимулирующая выплата выплачивается на основании решения комиссии по распределению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стимулирующей выплаты, по приказу заведующего учреждением в пределах стимулирующей части ФОТ.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4.1.9. Работникам, отработавшим неполный период (месяц, квартал, год) стимулирующая выплата начисляется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пропорционально отработанному времени.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4.1.10. Комиссия по распределению стимулирующих выплат заседает и принимает протокольные решения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распределению стимулирующей выплаты два раза в календарный год: 25 декабря текущего года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начисление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стимулирующих выплат на 8 месяцев следующего года, а именно с января по август) и 25 августа следующего года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(начисление стимулирующих выплат на 4 месяца текущего года, а именно с сентября по декабрь).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4.1.11.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При изменении финансирования муниципального</w:t>
      </w:r>
      <w:r w:rsidR="00C623C9">
        <w:rPr>
          <w:rFonts w:ascii="Times New Roman" w:hAnsi="Times New Roman" w:cs="Times New Roman"/>
          <w:sz w:val="28"/>
          <w:szCs w:val="28"/>
        </w:rPr>
        <w:t xml:space="preserve"> задания МАДОУ «Детский сад № 50</w:t>
      </w:r>
      <w:r w:rsidRPr="000A21EE">
        <w:rPr>
          <w:rFonts w:ascii="Times New Roman" w:hAnsi="Times New Roman" w:cs="Times New Roman"/>
          <w:sz w:val="28"/>
          <w:szCs w:val="28"/>
        </w:rPr>
        <w:t>» г.о. Самара (в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сторону увеличения или уменьшения) комиссия по распределению стимулирующей выплаты работникам МАДОУ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«Детский сад № 56» г.о. Самара вправе собирать внеочередное заседание с целью изменения объемов стимулирующих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выплат.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4.1.12. По итогам протокола внеочередного заседания комиссии по распределению стимулирующих выплат,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заведующий МАДОУ «Детский сад № 56» г.о. Самара издает приказ к ежемесячной выплате данных стимулирующих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выплат в утвержденные ранее сроки.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 Порядок и условия ежемесячной надбавки за выслугу лет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4.2.1. Ежемесячная надбавка за выслугу лет устанавливается работникам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профессиональным квалификационным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группам должностей «Педагогические работники», «Средний медицинский персонал», а также «</w:t>
      </w:r>
      <w:proofErr w:type="spellStart"/>
      <w:r w:rsidRPr="000A21E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A21E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вспомогательный персонал» второго уровня в следующих размерах: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при выслуге от 3 до 10 лет – 10% должностного оклада,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при выслуге свыше 10 лет – 15 % должностного оклада.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4.2.2. Основным документом для определения стажа работы в должности, в соответствии с которой устанавливается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выслугу лет, является трудовая книжка. Для подтверждения стажа работы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могут быть представлены и другие документы.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4.2.3. Для определения размера ежемесячной надбавки за выслугу лет время работы в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суммируется.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4.2.4. Выплата ежемесячной надбавки за выслугу лет производится со дня возникновения у работника права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получение этой надбавки.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4.3. Порядок и условия доплаты педагогическим работникам, имеющим педагогический стаж менее 2-х лет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4.3.1. Доплата педагогическим работникам, педагогический стаж которых составляет менее 2-х лет, в размере 2000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рублей.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4.3.2. Доплата педагогическим работникам в размере 2000 рублей рассчитывается от фактически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отработанного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времени и входит в расчет среднего заработка (отпускные, больничные листы и т.д.).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4.4. Порядок и условия ежемесячной денежной выплаты молодому педагогическому работнику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4.4.1. Ежемесячная денежная выплата в размере 5000 рублей производится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молодому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, в возрасте не старше 30 лет,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педагогическому работнику, принятому на работу по трудовому договору по педагогической специальности, отнесенной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к профессиональной квалификационной группе должностей педагогических работников, утвержденной приказом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05.05.2008 N 216н "Об утверждении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 работников образования" (далее - педагогическая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специальность), в государственное образовательное учреждение или муниципальное общеобразовательное 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дошкольное образовательное учреждение, являющееся основным местом его работы, в течение года после окончания им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высшего или среднего специального учебного заведения по направлению подготовки "Образование и педагогика" или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области, соответствующей преподаваемому предмету (далее - педагогический работник).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4.4.2. Ежемесячная денежная выплата производится педагогическому работнику при условии выполнения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педагогическим работником нормы рабочего времени (нормы часов педагогической работы за ставку заработной платы),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определенной Приказом Министерства образования и науки Российской федерации от 22 декабря 2014 года № 1601.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>4.4.3. Ежемесячная денежная выплата производится педагогическому работнику в порядке и сроки, установленные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для выплаты заработной платы.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4.4.4. Ежемесячная денежная выплата производится педагогическому работнику со дня его принятия на работу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C623C9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50</w:t>
      </w:r>
      <w:r w:rsidR="000A21EE" w:rsidRPr="000A21EE">
        <w:rPr>
          <w:rFonts w:ascii="Times New Roman" w:hAnsi="Times New Roman" w:cs="Times New Roman"/>
          <w:sz w:val="28"/>
          <w:szCs w:val="28"/>
        </w:rPr>
        <w:t xml:space="preserve">» г.о. Самара до истечения трех лет со дня его принятия впервые на работу </w:t>
      </w:r>
      <w:proofErr w:type="gramStart"/>
      <w:r w:rsidR="000A21EE"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педагогической специальности.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В случае перехода молодого педагогического работника, на работу по трудовому договору по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специальности в другое дошкольное образовательное учреждение осуществление ежемесячной денежной выплаты ему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сохраняется.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4.4.5. В случае перехода молодого, в возрасте до 30 лет, работника, принятого на работу в МАДОУ «Детский сад №</w:t>
      </w:r>
    </w:p>
    <w:p w:rsidR="000A21EE" w:rsidRPr="000A21EE" w:rsidRDefault="00C623C9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A21EE" w:rsidRPr="000A21EE">
        <w:rPr>
          <w:rFonts w:ascii="Times New Roman" w:hAnsi="Times New Roman" w:cs="Times New Roman"/>
          <w:sz w:val="28"/>
          <w:szCs w:val="28"/>
        </w:rPr>
        <w:t xml:space="preserve">» г.о. Самара, в течение года после окончания им высшего или среднего специального учебного заведения </w:t>
      </w:r>
      <w:proofErr w:type="gramStart"/>
      <w:r w:rsidR="000A21EE"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трудовому договору по педагогической специальности 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стаж педагогической работы менее трех лет, из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образовательной организации, не являющейся государственным образовательным учреждением или муниципальным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общеобразовательным и дошкольным образовательным учреждением, на работу по трудовому договору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педагогической специальности в МАДОУ «Детс</w:t>
      </w:r>
      <w:r w:rsidR="00C623C9">
        <w:rPr>
          <w:rFonts w:ascii="Times New Roman" w:hAnsi="Times New Roman" w:cs="Times New Roman"/>
          <w:sz w:val="28"/>
          <w:szCs w:val="28"/>
        </w:rPr>
        <w:t>кий сад № 50</w:t>
      </w:r>
      <w:r w:rsidRPr="000A21EE">
        <w:rPr>
          <w:rFonts w:ascii="Times New Roman" w:hAnsi="Times New Roman" w:cs="Times New Roman"/>
          <w:sz w:val="28"/>
          <w:szCs w:val="28"/>
        </w:rPr>
        <w:t>» г.о. Самара, осуществление ежемесячной денежной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выплаты такому педагогическому работнику производится со дня его принятия на работу в МАДОУ «Детский сад №</w:t>
      </w:r>
    </w:p>
    <w:p w:rsidR="000A21EE" w:rsidRPr="000A21EE" w:rsidRDefault="00C623C9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A21EE" w:rsidRPr="000A21EE">
        <w:rPr>
          <w:rFonts w:ascii="Times New Roman" w:hAnsi="Times New Roman" w:cs="Times New Roman"/>
          <w:sz w:val="28"/>
          <w:szCs w:val="28"/>
        </w:rPr>
        <w:t>» г.о. Самара до истечения трех лет со дня его принятия впервые на работу по педагогической специальности.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4.4.6. При исчислении срока, не учитывается время нахождения педагогического работника в отпуске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беременности и родам, отпуске по уходу за ребенком до достижения им возраста трех лет, время прохождения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педагогическим работником военной службы по призыву, время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очной форме в аспирантуре по программе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V. Порядок и условия выплаты единовременной премии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5.1 Работникам учреждения могут быть выплачены единовременные премии: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за выполнение работ высокой напряженности, интенсивности и ответственности;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за выполнение особо важных, сложных и ответственных поручений;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• в связи с профессиональными праздниками (Днем воспитателя, Днем медицинского работника, Днем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бухгалтера);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в связи с праздниками: Новый год; День защитника Отечества, Международный женский день – 8 марта 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т.д.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в связи с награждением почетной грамотой, объявлением благодарности.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в связи с юбилейными датами (50, 55, 60, 65, 70 лет со дня рождения).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5.2. Решение о выплате единовременной премии и ее конкретном размере принимается комиссией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>распределению стимулирующих выплат и оформляется приказом зав</w:t>
      </w:r>
      <w:r w:rsidR="00C623C9">
        <w:rPr>
          <w:rFonts w:ascii="Times New Roman" w:hAnsi="Times New Roman" w:cs="Times New Roman"/>
          <w:sz w:val="28"/>
          <w:szCs w:val="28"/>
        </w:rPr>
        <w:t>едующего МАДОУ «Детский сад № 50</w:t>
      </w:r>
      <w:r w:rsidRPr="000A21EE">
        <w:rPr>
          <w:rFonts w:ascii="Times New Roman" w:hAnsi="Times New Roman" w:cs="Times New Roman"/>
          <w:sz w:val="28"/>
          <w:szCs w:val="28"/>
        </w:rPr>
        <w:t>» г.о.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Самара.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5.3. На выплату единовременной премии направляются средства, полученные в результате экономии фонда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VI. Порядок и условия выплаты материальной помощи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6.1. Работникам учреждения может быть выплачена материальная помощь за счет средств, полученных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экономии фонда оплаты труда.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6.2. Материальная помощь выплачивается в следующих случаях: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• длительное (более 1 месяца) заболевание,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требующем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дорогостоящего лечения, подтвержденном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соответствующими документами. Перечень видов дорогостоящего лечения определяется Постановлением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Правительства РФ от 19.03.2001 № 201;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утрата в крупных размерах имущества в результате пожара, землетрясения, наводнения, кражи, факт которой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и других форс-мажорных обстоятельств;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• смерть близких родственников (супруга, детей, родителей).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6.3. Основанием для рассмотрения вопроса о предоставлении работнику материальной помощи является его заявление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при предъявлении соответствующих документов.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6.4. Решение о выплате материальной помощи и ее конкретном размере принимается по ходатайству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комитета и оформляется приказом.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6.5. При расчете среднего заработка р</w:t>
      </w:r>
      <w:r w:rsidR="00C623C9">
        <w:rPr>
          <w:rFonts w:ascii="Times New Roman" w:hAnsi="Times New Roman" w:cs="Times New Roman"/>
          <w:sz w:val="28"/>
          <w:szCs w:val="28"/>
        </w:rPr>
        <w:t>аботника МАДОУ «Детский сад № 50</w:t>
      </w:r>
      <w:r w:rsidRPr="000A21EE">
        <w:rPr>
          <w:rFonts w:ascii="Times New Roman" w:hAnsi="Times New Roman" w:cs="Times New Roman"/>
          <w:sz w:val="28"/>
          <w:szCs w:val="28"/>
        </w:rPr>
        <w:t>» г.о. Самара материальная помощь не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учитывается.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VII. Порядок и условия выплаты социального пособия на погребение.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7.1 Выплата социального пособия на погребение регулируется Федеральным законом «О погребении и похоронном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>» от 12.01.1996 г. № 8-ФЗ. (статья 10 п.2).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7.2. Выплата социального пособия на погребение осущес</w:t>
      </w:r>
      <w:r w:rsidR="00C623C9">
        <w:rPr>
          <w:rFonts w:ascii="Times New Roman" w:hAnsi="Times New Roman" w:cs="Times New Roman"/>
          <w:sz w:val="28"/>
          <w:szCs w:val="28"/>
        </w:rPr>
        <w:t>твляется МАДОУ «Детский сад № 50</w:t>
      </w:r>
      <w:r w:rsidRPr="000A21EE">
        <w:rPr>
          <w:rFonts w:ascii="Times New Roman" w:hAnsi="Times New Roman" w:cs="Times New Roman"/>
          <w:sz w:val="28"/>
          <w:szCs w:val="28"/>
        </w:rPr>
        <w:t>» г.о. Самара как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страхователем по обязательному социальному страхованию работающего пенсионера в связи с его смертью.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Выплата социального пособия на погребение выплачивается члену семьи умершего по обращению.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7.3. Выплата социального пособия на погребение реализует гарантию предоставления материальной помощи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родственникам для погребения умершего.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E">
        <w:rPr>
          <w:rFonts w:ascii="Times New Roman" w:hAnsi="Times New Roman" w:cs="Times New Roman"/>
          <w:b/>
          <w:bCs/>
          <w:sz w:val="28"/>
          <w:szCs w:val="28"/>
        </w:rPr>
        <w:t>VIII. Другие вопросы оплаты труда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8.1. Работникам учреждения, заработная плата которых с учетом компенсационных и стимулирующих выплат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 xml:space="preserve">ниже установленного федеральным законом минимального размера оплаты труда, устанавливаются выплаты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lastRenderedPageBreak/>
        <w:t xml:space="preserve">абсолютном </w:t>
      </w:r>
      <w:proofErr w:type="gramStart"/>
      <w:r w:rsidRPr="000A21EE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0A21EE">
        <w:rPr>
          <w:rFonts w:ascii="Times New Roman" w:hAnsi="Times New Roman" w:cs="Times New Roman"/>
          <w:sz w:val="28"/>
          <w:szCs w:val="28"/>
        </w:rPr>
        <w:t xml:space="preserve"> с учетом дифференциации оплаты труда по должностям служащих и профессиям рабочих.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Размер выплат может меняться в зависимости от изменения условий труда работника учреждения.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Указанные выплаты обеспечиваются заведующим учреждением за счет средств бюджета, направленных на оплату</w:t>
      </w:r>
    </w:p>
    <w:p w:rsidR="000A21EE" w:rsidRPr="000A21EE" w:rsidRDefault="000A21EE" w:rsidP="00C6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труда.</w:t>
      </w:r>
    </w:p>
    <w:p w:rsidR="000A21EE" w:rsidRPr="000A21EE" w:rsidRDefault="000A21EE" w:rsidP="00C623C9">
      <w:pPr>
        <w:jc w:val="both"/>
        <w:rPr>
          <w:rFonts w:ascii="Times New Roman" w:hAnsi="Times New Roman" w:cs="Times New Roman"/>
          <w:sz w:val="28"/>
          <w:szCs w:val="28"/>
        </w:rPr>
      </w:pPr>
      <w:r w:rsidRPr="000A21EE">
        <w:rPr>
          <w:rFonts w:ascii="Times New Roman" w:hAnsi="Times New Roman" w:cs="Times New Roman"/>
          <w:sz w:val="28"/>
          <w:szCs w:val="28"/>
        </w:rPr>
        <w:t>Указанные выплаты учитываются при расчете среднего заработка.</w:t>
      </w:r>
    </w:p>
    <w:p w:rsidR="000A21EE" w:rsidRPr="000A21EE" w:rsidRDefault="000A21EE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EE" w:rsidRDefault="000A21EE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5"/>
        <w:gridCol w:w="10330"/>
        <w:gridCol w:w="9"/>
        <w:gridCol w:w="1962"/>
        <w:gridCol w:w="2017"/>
      </w:tblGrid>
      <w:tr w:rsidR="00B8195D" w:rsidRPr="00C93E6E" w:rsidTr="009561CD">
        <w:trPr>
          <w:trHeight w:val="4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8195D" w:rsidRPr="00C93E6E" w:rsidRDefault="00B8195D" w:rsidP="009561CD">
            <w:pPr>
              <w:jc w:val="center"/>
              <w:rPr>
                <w:rFonts w:eastAsia="Calibri"/>
              </w:rPr>
            </w:pP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195D" w:rsidRPr="00C93E6E" w:rsidRDefault="00B8195D" w:rsidP="009561CD">
            <w:pPr>
              <w:jc w:val="center"/>
              <w:rPr>
                <w:rFonts w:eastAsia="Calibri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8195D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8195D" w:rsidRPr="000056FF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 качества работы по должности старший воспитатель</w:t>
            </w:r>
          </w:p>
          <w:p w:rsidR="00B8195D" w:rsidRPr="000056FF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8195D" w:rsidRPr="000056FF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Подтверждающие</w:t>
            </w:r>
          </w:p>
          <w:p w:rsidR="00B8195D" w:rsidRPr="000056FF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</w:t>
            </w:r>
          </w:p>
        </w:tc>
      </w:tr>
      <w:tr w:rsidR="00B8195D" w:rsidRPr="00C93E6E" w:rsidTr="009561CD">
        <w:trPr>
          <w:trHeight w:val="236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8195D" w:rsidRPr="000056FF" w:rsidRDefault="00B8195D" w:rsidP="009561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в процессе воспитания инновационных педагогических технологий</w:t>
            </w:r>
          </w:p>
        </w:tc>
      </w:tr>
      <w:tr w:rsidR="00B8195D" w:rsidRPr="00C93E6E" w:rsidTr="009561CD">
        <w:trPr>
          <w:trHeight w:val="241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95D" w:rsidRPr="00C93E6E" w:rsidRDefault="00B8195D" w:rsidP="009561CD">
            <w:pPr>
              <w:jc w:val="both"/>
              <w:rPr>
                <w:rFonts w:eastAsia="Calibri"/>
              </w:rPr>
            </w:pPr>
            <w:r w:rsidRPr="00C93E6E">
              <w:rPr>
                <w:rFonts w:eastAsia="Calibri"/>
              </w:rPr>
              <w:t>1.1.</w:t>
            </w:r>
          </w:p>
        </w:tc>
        <w:tc>
          <w:tcPr>
            <w:tcW w:w="143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95D" w:rsidRPr="000056FF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Внедрение инновационных форм деятельности во взаимодействии с детьми </w:t>
            </w:r>
          </w:p>
        </w:tc>
      </w:tr>
      <w:tr w:rsidR="00B8195D" w:rsidRPr="00C93E6E" w:rsidTr="009561CD">
        <w:trPr>
          <w:trHeight w:val="33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95D" w:rsidRPr="00C93E6E" w:rsidRDefault="00B8195D" w:rsidP="009561CD">
            <w:pPr>
              <w:rPr>
                <w:rFonts w:eastAsia="Calibri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публикаций в периодических изданиях, сборниках различного уровня </w:t>
            </w:r>
            <w:proofErr w:type="gramStart"/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распространению педагогического опыта:</w:t>
            </w:r>
          </w:p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− Методическая разработка</w:t>
            </w:r>
          </w:p>
          <w:p w:rsidR="00B8195D" w:rsidRPr="00C93E6E" w:rsidRDefault="00B8195D" w:rsidP="009561CD">
            <w:pPr>
              <w:suppressAutoHyphens/>
              <w:ind w:left="360" w:hanging="360"/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− Статья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Default="00B8195D" w:rsidP="009561CD">
            <w:pPr>
              <w:jc w:val="center"/>
              <w:rPr>
                <w:rFonts w:ascii="Times New Roman" w:hAnsi="Times New Roman" w:cs="Times New Roman"/>
                <w:spacing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lastRenderedPageBreak/>
              <w:t>1</w:t>
            </w:r>
          </w:p>
          <w:p w:rsidR="00B8195D" w:rsidRPr="000056FF" w:rsidRDefault="00B8195D" w:rsidP="009561CD">
            <w:pPr>
              <w:jc w:val="center"/>
              <w:rPr>
                <w:rFonts w:ascii="Times New Roman" w:hAnsi="Times New Roman" w:cs="Times New Roman"/>
                <w:spacing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gramStart"/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титульного</w:t>
            </w:r>
            <w:proofErr w:type="gramEnd"/>
          </w:p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листа и содержания</w:t>
            </w:r>
          </w:p>
          <w:p w:rsidR="00B8195D" w:rsidRPr="00C93E6E" w:rsidRDefault="00B8195D" w:rsidP="009561CD">
            <w:pPr>
              <w:jc w:val="center"/>
              <w:rPr>
                <w:rFonts w:eastAsia="Calibri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сборника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B8195D" w:rsidRPr="00C93E6E" w:rsidTr="009561CD">
        <w:trPr>
          <w:trHeight w:val="30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95D" w:rsidRPr="00C93E6E" w:rsidRDefault="00B8195D" w:rsidP="009561CD">
            <w:pPr>
              <w:rPr>
                <w:rFonts w:eastAsia="Calibri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95D" w:rsidRPr="000056FF" w:rsidRDefault="00B8195D" w:rsidP="00956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b/>
                <w:sz w:val="20"/>
                <w:szCs w:val="20"/>
              </w:rPr>
              <w:t>Итого: баллы суммируются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0056FF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C93E6E" w:rsidRDefault="00B8195D" w:rsidP="009561CD">
            <w:pPr>
              <w:jc w:val="center"/>
              <w:rPr>
                <w:rFonts w:eastAsia="Calibri"/>
              </w:rPr>
            </w:pPr>
          </w:p>
        </w:tc>
      </w:tr>
      <w:tr w:rsidR="00B8195D" w:rsidRPr="00C93E6E" w:rsidTr="009561CD">
        <w:trPr>
          <w:trHeight w:val="10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C93E6E" w:rsidRDefault="00B8195D" w:rsidP="009561CD">
            <w:pPr>
              <w:rPr>
                <w:rFonts w:eastAsia="Calibri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публикаций в </w:t>
            </w:r>
            <w:proofErr w:type="spellStart"/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0056FF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 по распределению педагогического</w:t>
            </w:r>
          </w:p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опыта:</w:t>
            </w:r>
          </w:p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− 1-2 публикации</w:t>
            </w:r>
          </w:p>
          <w:p w:rsidR="00B8195D" w:rsidRPr="00C93E6E" w:rsidRDefault="00B8195D" w:rsidP="009561CD">
            <w:pPr>
              <w:jc w:val="both"/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- 3 и более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C93E6E" w:rsidRDefault="00B8195D" w:rsidP="009561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Копия свидетельства</w:t>
            </w:r>
          </w:p>
          <w:p w:rsidR="00B8195D" w:rsidRPr="00C93E6E" w:rsidRDefault="00B8195D" w:rsidP="009561CD">
            <w:pPr>
              <w:jc w:val="center"/>
              <w:rPr>
                <w:rFonts w:eastAsia="Calibri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о публикации</w:t>
            </w:r>
          </w:p>
        </w:tc>
      </w:tr>
      <w:tr w:rsidR="00B8195D" w:rsidRPr="00472B4D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472B4D" w:rsidRDefault="00B8195D" w:rsidP="009561CD">
            <w:pPr>
              <w:rPr>
                <w:rFonts w:eastAsia="Calibri"/>
                <w:b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973F1A" w:rsidRDefault="00B8195D" w:rsidP="00956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наивысшему баллу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B8195D" w:rsidRPr="00472B4D" w:rsidRDefault="00B8195D" w:rsidP="009561CD">
            <w:pPr>
              <w:jc w:val="center"/>
              <w:rPr>
                <w:rFonts w:eastAsia="Calibri"/>
                <w:b/>
              </w:rPr>
            </w:pPr>
            <w:r w:rsidRPr="00472B4D">
              <w:rPr>
                <w:rFonts w:eastAsia="Calibri"/>
                <w:b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B8195D" w:rsidRPr="00472B4D" w:rsidRDefault="00B8195D" w:rsidP="009561CD">
            <w:pPr>
              <w:jc w:val="center"/>
              <w:rPr>
                <w:rFonts w:eastAsia="Calibri"/>
                <w:b/>
              </w:rPr>
            </w:pPr>
          </w:p>
        </w:tc>
      </w:tr>
      <w:tr w:rsidR="00B8195D" w:rsidRPr="00C93E6E" w:rsidTr="009561CD">
        <w:trPr>
          <w:trHeight w:val="2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C93E6E" w:rsidRDefault="00B8195D" w:rsidP="009561CD">
            <w:pPr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0056FF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публикаций педагогов в периодических изданиях, сборниках </w:t>
            </w:r>
            <w:proofErr w:type="gramStart"/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различного</w:t>
            </w:r>
            <w:proofErr w:type="gramEnd"/>
          </w:p>
          <w:p w:rsidR="00B8195D" w:rsidRPr="00C93E6E" w:rsidRDefault="00B8195D" w:rsidP="009561CD">
            <w:pPr>
              <w:pStyle w:val="a4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056FF">
              <w:rPr>
                <w:rFonts w:ascii="Times New Roman" w:hAnsi="Times New Roman" w:cs="Times New Roman"/>
                <w:sz w:val="20"/>
                <w:szCs w:val="20"/>
              </w:rPr>
              <w:t>уровня по распространению педагогического опыта: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C93E6E" w:rsidRDefault="00B8195D" w:rsidP="009561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B8195D" w:rsidRPr="00C93E6E" w:rsidRDefault="00B8195D" w:rsidP="009561CD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8A1CE5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CE5">
              <w:rPr>
                <w:rFonts w:ascii="Times New Roman" w:hAnsi="Times New Roman" w:cs="Times New Roman"/>
                <w:sz w:val="20"/>
                <w:szCs w:val="20"/>
              </w:rPr>
              <w:t>Копии свидетельств</w:t>
            </w:r>
          </w:p>
          <w:p w:rsidR="00B8195D" w:rsidRPr="008A1CE5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CE5">
              <w:rPr>
                <w:rFonts w:ascii="Times New Roman" w:hAnsi="Times New Roman" w:cs="Times New Roman"/>
                <w:sz w:val="20"/>
                <w:szCs w:val="20"/>
              </w:rPr>
              <w:t>о публикации</w:t>
            </w:r>
          </w:p>
          <w:p w:rsidR="00B8195D" w:rsidRPr="00C93E6E" w:rsidRDefault="00B8195D" w:rsidP="009561CD">
            <w:pPr>
              <w:jc w:val="center"/>
              <w:rPr>
                <w:rFonts w:eastAsia="Calibri"/>
              </w:rPr>
            </w:pPr>
            <w:r w:rsidRPr="008A1CE5">
              <w:rPr>
                <w:rFonts w:ascii="Times New Roman" w:hAnsi="Times New Roman" w:cs="Times New Roman"/>
                <w:sz w:val="20"/>
                <w:szCs w:val="20"/>
              </w:rPr>
              <w:t>педагогов/справка</w:t>
            </w:r>
          </w:p>
        </w:tc>
      </w:tr>
      <w:tr w:rsidR="00B8195D" w:rsidRPr="00472B4D" w:rsidTr="009561CD">
        <w:trPr>
          <w:trHeight w:val="24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472B4D" w:rsidRDefault="00B8195D" w:rsidP="009561CD">
            <w:pPr>
              <w:rPr>
                <w:rFonts w:eastAsia="Calibri"/>
                <w:b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472B4D" w:rsidRDefault="00B8195D" w:rsidP="009561CD">
            <w:pPr>
              <w:pStyle w:val="a4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472B4D">
              <w:rPr>
                <w:rFonts w:ascii="Times New Roman" w:hAnsi="Times New Roman"/>
                <w:b/>
                <w:sz w:val="20"/>
                <w:szCs w:val="20"/>
              </w:rPr>
              <w:t xml:space="preserve">Итого: 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472B4D" w:rsidRDefault="00B8195D" w:rsidP="009561C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472B4D" w:rsidRDefault="00B8195D" w:rsidP="009561CD">
            <w:pPr>
              <w:jc w:val="center"/>
              <w:rPr>
                <w:rFonts w:eastAsia="Calibri"/>
                <w:b/>
              </w:rPr>
            </w:pPr>
          </w:p>
        </w:tc>
      </w:tr>
      <w:tr w:rsidR="00B8195D" w:rsidRPr="00472B4D" w:rsidTr="009561CD">
        <w:trPr>
          <w:trHeight w:val="24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973F1A" w:rsidRDefault="00B8195D" w:rsidP="009561CD">
            <w:pPr>
              <w:rPr>
                <w:rFonts w:eastAsia="Calibri"/>
              </w:rPr>
            </w:pPr>
            <w:r w:rsidRPr="00973F1A">
              <w:rPr>
                <w:rFonts w:eastAsia="Calibri"/>
              </w:rPr>
              <w:t>1.3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472B4D" w:rsidRDefault="00B8195D" w:rsidP="009561CD">
            <w:pPr>
              <w:pStyle w:val="a4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973F1A">
              <w:rPr>
                <w:rFonts w:ascii="Times New Roman" w:hAnsi="Times New Roman" w:cs="Times New Roman"/>
                <w:sz w:val="20"/>
                <w:szCs w:val="20"/>
              </w:rPr>
              <w:t>Участие в работе в рамках проектной площадки городского/регионального уровня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Default="00B8195D" w:rsidP="009561C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973F1A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F1A">
              <w:rPr>
                <w:rFonts w:ascii="Times New Roman" w:hAnsi="Times New Roman" w:cs="Times New Roman"/>
                <w:sz w:val="20"/>
                <w:szCs w:val="20"/>
              </w:rPr>
              <w:t>Копия приказа</w:t>
            </w:r>
          </w:p>
        </w:tc>
      </w:tr>
      <w:tr w:rsidR="00B8195D" w:rsidRPr="00472B4D" w:rsidTr="009561CD">
        <w:trPr>
          <w:trHeight w:val="24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973F1A" w:rsidRDefault="00B8195D" w:rsidP="009561CD">
            <w:pPr>
              <w:pStyle w:val="a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2B4D">
              <w:rPr>
                <w:rFonts w:ascii="Times New Roman" w:hAnsi="Times New Roman"/>
                <w:b/>
                <w:sz w:val="20"/>
                <w:szCs w:val="20"/>
              </w:rPr>
              <w:t>Итого: баллы суммируются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Default="00B8195D" w:rsidP="009561C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973F1A" w:rsidRDefault="00B8195D" w:rsidP="0095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pStyle w:val="a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участия педагогов в конкурсах профессионального мастерства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Копии грамот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</w:tr>
      <w:tr w:rsidR="00B8195D" w:rsidRPr="00472B4D" w:rsidTr="009561CD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pStyle w:val="a4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наивысшему баллу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8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к выступлению на семинарах, методических объединениях, конференциях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Копии программ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B8195D" w:rsidRPr="00472B4D" w:rsidTr="009561CD">
        <w:trPr>
          <w:trHeight w:val="4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наивысшему баллу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2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детского сада в конкурсах районного, городского или областного уровня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Копии грамот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472B4D" w:rsidTr="009561CD">
        <w:trPr>
          <w:trHeight w:val="2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23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активность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руководство методическим объединением, творческой группой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участие в составе жюри конкурсов (на уровне ДОУ, района, города)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участие в семинарах, конференциях, других мероприятиях выше уровня ДОУ: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в качестве слушателя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в качестве выступающего (презентация опыта работы):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заочная форма участия (</w:t>
            </w:r>
            <w:proofErr w:type="spellStart"/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, конференции)</w:t>
            </w:r>
          </w:p>
          <w:p w:rsidR="00B8195D" w:rsidRPr="00D97086" w:rsidRDefault="00B8195D" w:rsidP="00956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методических мероприятий (районных или городских) на базе ДОУ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195D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5D" w:rsidRDefault="00B8195D" w:rsidP="00956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195D" w:rsidRPr="00D97086" w:rsidRDefault="00B8195D" w:rsidP="00956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195D" w:rsidRPr="00D97086" w:rsidRDefault="00B8195D" w:rsidP="00956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195D" w:rsidRPr="00D97086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Копия приказа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Копия приказа</w:t>
            </w:r>
          </w:p>
          <w:p w:rsidR="00B8195D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Копии программ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Копии сертификатов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Копия программ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B8195D" w:rsidRPr="00472B4D" w:rsidTr="009561CD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авторских программ / методических пособий (с рецензией)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gramStart"/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титульного</w:t>
            </w:r>
            <w:proofErr w:type="gramEnd"/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листа и содержания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программы, копия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рецензии</w:t>
            </w:r>
          </w:p>
        </w:tc>
      </w:tr>
      <w:tr w:rsidR="00B8195D" w:rsidRPr="00472B4D" w:rsidTr="009561CD">
        <w:trPr>
          <w:trHeight w:val="5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для размещения на официальном сайте ДОУ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D97086">
              <w:rPr>
                <w:rFonts w:ascii="Times New Roman" w:hAnsi="Times New Roman" w:cs="Times New Roman"/>
                <w:sz w:val="20"/>
                <w:szCs w:val="20"/>
              </w:rPr>
              <w:t xml:space="preserve"> с сайта</w:t>
            </w:r>
          </w:p>
        </w:tc>
      </w:tr>
      <w:tr w:rsidR="00B8195D" w:rsidRPr="00472B4D" w:rsidTr="009561C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баллы суммируются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34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 xml:space="preserve">Помощь педагогу в оформлении материалов </w:t>
            </w:r>
            <w:proofErr w:type="spellStart"/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D97086">
              <w:rPr>
                <w:rFonts w:ascii="Times New Roman" w:hAnsi="Times New Roman" w:cs="Times New Roman"/>
                <w:sz w:val="20"/>
                <w:szCs w:val="20"/>
              </w:rPr>
              <w:t xml:space="preserve"> на аттестацию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на первую категорию</w:t>
            </w:r>
          </w:p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-на высшую категорию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D97086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D97086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аттестационных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листов педагогов</w:t>
            </w:r>
          </w:p>
        </w:tc>
      </w:tr>
      <w:tr w:rsidR="00B8195D" w:rsidRPr="00472B4D" w:rsidTr="009561CD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социальными партнерами – при наличии оформленных договоров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(общеобразовательными учреждениям, высшего, среднего профессионального образования учреждениями дополнительного образования и учреждениями культуры и др.):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описанием</w:t>
            </w:r>
          </w:p>
        </w:tc>
      </w:tr>
      <w:tr w:rsidR="00B8195D" w:rsidRPr="00472B4D" w:rsidTr="009561CD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разделу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472B4D" w:rsidTr="009561CD">
        <w:trPr>
          <w:trHeight w:val="412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Сложность контингента воспитанников</w:t>
            </w:r>
          </w:p>
        </w:tc>
      </w:tr>
      <w:tr w:rsidR="00B8195D" w:rsidRPr="00C93E6E" w:rsidTr="009561C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Взаимодействие с трудными и неблагополучными семьями воспитанников:</w:t>
            </w:r>
          </w:p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представление информации для органов опеки</w:t>
            </w:r>
          </w:p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 с родителями</w:t>
            </w: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D97086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D97086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Справка, заверенная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заведующим</w:t>
            </w:r>
          </w:p>
        </w:tc>
      </w:tr>
      <w:tr w:rsidR="00B8195D" w:rsidRPr="00472B4D" w:rsidTr="009561CD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472B4D" w:rsidTr="009561CD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разделу 2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c>
          <w:tcPr>
            <w:tcW w:w="1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Качество воспитания, создание условий для сохранения здоровья воспитанников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472B4D" w:rsidTr="009561CD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сотрудников в общественных мероприятиях (субботник, общественные работы и пр.)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Справка, заверенная</w:t>
            </w:r>
          </w:p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sz w:val="20"/>
                <w:szCs w:val="20"/>
              </w:rPr>
              <w:t>заведующим</w:t>
            </w:r>
          </w:p>
        </w:tc>
      </w:tr>
      <w:tr w:rsidR="00B8195D" w:rsidRPr="00472B4D" w:rsidTr="009561CD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критерии определяются по наивысшему достижению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472B4D" w:rsidTr="009561CD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D97086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всем разделам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0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D97086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472B4D" w:rsidTr="009561CD">
        <w:trPr>
          <w:trHeight w:val="234"/>
        </w:trPr>
        <w:tc>
          <w:tcPr>
            <w:tcW w:w="15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5D" w:rsidRDefault="00B8195D" w:rsidP="009561CD">
            <w:pPr>
              <w:rPr>
                <w:rFonts w:eastAsia="Calibri"/>
                <w:b/>
              </w:rPr>
            </w:pPr>
          </w:p>
          <w:p w:rsidR="00B8195D" w:rsidRDefault="00B8195D" w:rsidP="009561CD">
            <w:pPr>
              <w:rPr>
                <w:rFonts w:eastAsia="Calibri"/>
                <w:b/>
              </w:rPr>
            </w:pPr>
          </w:p>
          <w:p w:rsidR="00B8195D" w:rsidRDefault="00B8195D" w:rsidP="009561CD">
            <w:pPr>
              <w:rPr>
                <w:rFonts w:eastAsia="Calibri"/>
                <w:b/>
              </w:rPr>
            </w:pPr>
          </w:p>
          <w:p w:rsidR="00B8195D" w:rsidRDefault="00B8195D" w:rsidP="009561CD">
            <w:pPr>
              <w:rPr>
                <w:rFonts w:eastAsia="Calibri"/>
                <w:b/>
              </w:rPr>
            </w:pPr>
          </w:p>
          <w:p w:rsidR="00B8195D" w:rsidRDefault="00B8195D" w:rsidP="009561CD">
            <w:pPr>
              <w:rPr>
                <w:rFonts w:eastAsia="Calibri"/>
                <w:b/>
              </w:rPr>
            </w:pPr>
          </w:p>
          <w:p w:rsidR="00B8195D" w:rsidRPr="00472B4D" w:rsidRDefault="00B8195D" w:rsidP="009561CD">
            <w:pPr>
              <w:jc w:val="center"/>
              <w:rPr>
                <w:rFonts w:eastAsia="Calibri"/>
                <w:b/>
              </w:rPr>
            </w:pPr>
          </w:p>
        </w:tc>
      </w:tr>
      <w:tr w:rsidR="00B8195D" w:rsidRPr="00C93E6E" w:rsidTr="009561CD">
        <w:trPr>
          <w:trHeight w:val="33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195D" w:rsidRPr="00FE5C0B" w:rsidRDefault="00B8195D" w:rsidP="009561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0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 качества работы по должности воспитатель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баллов</w:t>
            </w: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8195D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195D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Подтверждающие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</w:t>
            </w:r>
          </w:p>
        </w:tc>
      </w:tr>
      <w:tr w:rsidR="00B8195D" w:rsidRPr="00C93E6E" w:rsidTr="009561CD">
        <w:trPr>
          <w:trHeight w:val="236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95D" w:rsidRPr="00FE5C0B" w:rsidRDefault="00B8195D" w:rsidP="00B8195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в процессе воспитания инновационных педагогических технологий</w:t>
            </w:r>
          </w:p>
        </w:tc>
      </w:tr>
      <w:tr w:rsidR="00B8195D" w:rsidRPr="00C93E6E" w:rsidTr="009561CD">
        <w:trPr>
          <w:trHeight w:val="16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Внедрение инновационных форм деятельности во взаимодействии с детьми</w:t>
            </w:r>
          </w:p>
        </w:tc>
      </w:tr>
      <w:tr w:rsidR="00B8195D" w:rsidRPr="00C93E6E" w:rsidTr="009561CD">
        <w:trPr>
          <w:trHeight w:val="1852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публикаций в периодических изданиях, сборниках различного уровня 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распространению педагогического опыта: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Методическая разработка (конспект, сценарий)</w:t>
            </w:r>
          </w:p>
          <w:p w:rsidR="00B8195D" w:rsidRPr="00FE5C0B" w:rsidRDefault="00B8195D" w:rsidP="009561CD">
            <w:pPr>
              <w:suppressAutoHyphens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статья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титульного</w:t>
            </w:r>
            <w:proofErr w:type="gramEnd"/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листа и содержания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сборника.</w:t>
            </w:r>
          </w:p>
        </w:tc>
      </w:tr>
      <w:tr w:rsidR="00B8195D" w:rsidRPr="00C93E6E" w:rsidTr="009561CD">
        <w:trPr>
          <w:trHeight w:val="33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публикаций в </w:t>
            </w:r>
            <w:proofErr w:type="spell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 по распределению педагогического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опыта: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− 1-2 публикации</w:t>
            </w:r>
          </w:p>
          <w:p w:rsidR="00B8195D" w:rsidRPr="00FE5C0B" w:rsidRDefault="00B8195D" w:rsidP="0095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− 3 и более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Копия свидетельства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о публикации</w:t>
            </w:r>
          </w:p>
        </w:tc>
      </w:tr>
      <w:tr w:rsidR="00B8195D" w:rsidRPr="003D23B2" w:rsidTr="009561CD">
        <w:trPr>
          <w:trHeight w:val="3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определяются по наивысшему баллу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авторских программ / методических пособий (наличие рецензии)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титульного</w:t>
            </w:r>
            <w:proofErr w:type="gramEnd"/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листа и содержания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программы, копия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рецензии</w:t>
            </w:r>
          </w:p>
        </w:tc>
      </w:tr>
      <w:tr w:rsidR="00B8195D" w:rsidRPr="003D23B2" w:rsidTr="009561CD">
        <w:trPr>
          <w:trHeight w:val="3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24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Создание элементов образовательной инфраструктуры с ФГОС </w:t>
            </w:r>
            <w:proofErr w:type="gramStart"/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-Изготовление и обновление игрового наглядного и раздаточного материалов в соответствии с тематическим планированием</w:t>
            </w:r>
          </w:p>
          <w:p w:rsidR="00B8195D" w:rsidRPr="00FE5C0B" w:rsidRDefault="00B8195D" w:rsidP="009561CD">
            <w:pPr>
              <w:pStyle w:val="a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- Оформление предметн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среды музыкального/ спортивного зала к мероприятиям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Справка с описанием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(фото)</w:t>
            </w: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335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Несвоевременная сдача отчетной текущей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абочей документации и не соответствие её</w:t>
            </w: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Справка, заверенная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старшим</w:t>
            </w: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воспитателем</w:t>
            </w: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240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pStyle w:val="a4"/>
              <w:suppressAutoHyphens/>
              <w:ind w:left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C0B">
              <w:rPr>
                <w:rFonts w:ascii="Times New Roman" w:hAnsi="Times New Roman" w:cs="Times New Roman"/>
                <w:b/>
                <w:sz w:val="20"/>
                <w:szCs w:val="20"/>
              </w:rPr>
              <w:t>Итого от суммы баллов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3D23B2" w:rsidTr="009561CD">
        <w:trPr>
          <w:trHeight w:val="3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разделу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581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8195D" w:rsidRPr="00FE5C0B" w:rsidRDefault="00B8195D" w:rsidP="009561CD">
            <w:pPr>
              <w:pStyle w:val="a4"/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2.Сложность контингента воспитанников</w:t>
            </w: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травматизма 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Справка, заверенная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заведующим</w:t>
            </w:r>
          </w:p>
        </w:tc>
      </w:tr>
      <w:tr w:rsidR="00B8195D" w:rsidRPr="00C93E6E" w:rsidTr="009561CD">
        <w:trPr>
          <w:trHeight w:val="6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421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разделу 2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3D23B2" w:rsidTr="009561CD">
        <w:trPr>
          <w:trHeight w:val="300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 Обеспечение высокой посещаемости (воспитанников и педагога)</w:t>
            </w:r>
          </w:p>
        </w:tc>
      </w:tr>
      <w:tr w:rsidR="00B8195D" w:rsidRPr="00C93E6E" w:rsidTr="009561CD">
        <w:trPr>
          <w:trHeight w:val="4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(проведение) закаливающих и оздоровительно-профилактических процедур: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- гимнастика после сна, применение дорожек для профилактики плоскостопия в режимных моментах, прочее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оформленной</w:t>
            </w:r>
            <w:proofErr w:type="gramEnd"/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документации, фото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(1-2)</w:t>
            </w: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549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pStyle w:val="a4"/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участия воспитанников в конкурсах, фестивалях, открытых мероприятия</w:t>
            </w: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Подготовка и очное участие воспитанников в конкурсах: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участие на уровне учреждения (победитель или призер + 1б) или заочная форма</w:t>
            </w:r>
          </w:p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участие на районном и городском уровне областной (победитель или призер +1б)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Копии дипломов</w:t>
            </w:r>
          </w:p>
        </w:tc>
      </w:tr>
      <w:tr w:rsidR="00B8195D" w:rsidRPr="003D23B2" w:rsidTr="009561CD">
        <w:trPr>
          <w:trHeight w:val="3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Итого баллы суммируются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(+1 б)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RPr="00C93E6E" w:rsidTr="009561CD">
        <w:trPr>
          <w:trHeight w:val="267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педагога в конкурсах профессионального мастерства</w:t>
            </w:r>
          </w:p>
        </w:tc>
      </w:tr>
      <w:tr w:rsidR="00B8195D" w:rsidRPr="00C93E6E" w:rsidTr="009561CD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мастерства: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участие на уровне ДОУ или заочная форма участия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участие на районном, городском уровне, (победитель + 2б)</w:t>
            </w: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− участие на областном и всероссийском уровнях (победитель + 2б)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Копии грамот,</w:t>
            </w: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дипломов</w:t>
            </w: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наивысшему баллу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3(+26)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Tr="009561C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Профессиональная активность педагога: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- руководство творческой группой (профсоюзная деятельность)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- участие в семинарах, конференциях, методических объединениях и других мероприятиях выше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уровня ДОУ: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- в качестве слушателя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-в качестве 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выступающего</w:t>
            </w:r>
            <w:proofErr w:type="gram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-проведение открытых просмотров, мастер-классов (для педагогов ДОУ)</w:t>
            </w:r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Заочное участие при любой форме работы (</w:t>
            </w:r>
            <w:proofErr w:type="spell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, конференции в сети Интернет)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Копия приказа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Копии программ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</w:p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Копии сертификатов</w:t>
            </w: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баллы суммируются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в педагогический процесс:</w:t>
            </w:r>
          </w:p>
          <w:p w:rsidR="00B8195D" w:rsidRPr="00FE5C0B" w:rsidRDefault="00B8195D" w:rsidP="009561CD">
            <w:pPr>
              <w:suppressAutoHyphens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Паспорт проекта,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(1-2 фото)</w:t>
            </w: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Итого: по наивысшему баллу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95D" w:rsidRPr="003D23B2" w:rsidTr="009561CD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развлечений (конспект </w:t>
            </w:r>
            <w:proofErr w:type="spell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формы)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Ведущий мероприятия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Персонаж праздника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частие воспитателя во взаимном социальном партнерстве с разными социальными институтами (</w:t>
            </w: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учреждения дополнительного образования,</w:t>
            </w: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учреждения культуры)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Справка с указанием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/паспорт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мероприятия;</w:t>
            </w:r>
          </w:p>
        </w:tc>
      </w:tr>
      <w:tr w:rsidR="00B8195D" w:rsidRPr="003D23B2" w:rsidTr="009561CD">
        <w:trPr>
          <w:trHeight w:val="3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Итого: баллы суммируются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95D" w:rsidRPr="003D23B2" w:rsidTr="009561CD">
        <w:trPr>
          <w:trHeight w:val="300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Инновационные формы взаимодействия с родителями:</w:t>
            </w:r>
          </w:p>
        </w:tc>
      </w:tr>
      <w:tr w:rsidR="00B8195D" w:rsidTr="009561C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мероприятия для родителей (мастер </w:t>
            </w:r>
            <w:proofErr w:type="gram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ласс, открытое занятие)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группе для размещения на официальном сайте ДОУ не реже 1 раза в месяц (до 25 числа)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</w:p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FE5C0B">
              <w:rPr>
                <w:rFonts w:ascii="Times New Roman" w:hAnsi="Times New Roman" w:cs="Times New Roman"/>
                <w:sz w:val="20"/>
                <w:szCs w:val="20"/>
              </w:rPr>
              <w:t xml:space="preserve"> с сайта ДОУ</w:t>
            </w:r>
          </w:p>
        </w:tc>
      </w:tr>
      <w:tr w:rsidR="00B8195D" w:rsidTr="009561CD"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баллы суммируются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95D" w:rsidTr="009561CD"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итого: по разделу 3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(+3б)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Tr="009561CD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Качество воспитания, создание условий для сохранения здоровья воспитанников</w:t>
            </w:r>
          </w:p>
        </w:tc>
      </w:tr>
      <w:tr w:rsidR="00B8195D" w:rsidTr="009561C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Участие сотрудников в общественных мероприятиях (субботник, общественные работы и пр.)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Справка, заверенная</w:t>
            </w:r>
          </w:p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sz w:val="20"/>
                <w:szCs w:val="20"/>
              </w:rPr>
              <w:t>заведующим</w:t>
            </w:r>
          </w:p>
        </w:tc>
      </w:tr>
      <w:tr w:rsidR="00B8195D" w:rsidTr="009561CD">
        <w:trPr>
          <w:trHeight w:val="481"/>
        </w:trPr>
        <w:tc>
          <w:tcPr>
            <w:tcW w:w="1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 разделу 4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FE5C0B" w:rsidRDefault="00B8195D" w:rsidP="009561CD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95D" w:rsidTr="009561C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по всем разделам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(+3 б)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5D" w:rsidRPr="00FE5C0B" w:rsidRDefault="00B8195D" w:rsidP="009561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95D" w:rsidRPr="000A21EE" w:rsidRDefault="00B8195D" w:rsidP="00C6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EE" w:rsidRDefault="000A21EE" w:rsidP="00C623C9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0A21EE" w:rsidRDefault="000A21EE" w:rsidP="00C623C9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0A21EE" w:rsidRDefault="000A21EE" w:rsidP="00C623C9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0A21EE" w:rsidRDefault="000A21EE" w:rsidP="00C623C9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0A21EE" w:rsidRDefault="000A21EE" w:rsidP="00C623C9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0A21EE" w:rsidRDefault="000A21EE" w:rsidP="00C623C9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0A21EE" w:rsidRDefault="000A21EE" w:rsidP="00C623C9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0A21EE" w:rsidRDefault="000A21EE" w:rsidP="000A21EE"/>
    <w:p w:rsidR="000A21EE" w:rsidRDefault="000A21EE"/>
    <w:sectPr w:rsidR="000A21EE" w:rsidSect="00B70947">
      <w:pgSz w:w="16838" w:h="11906" w:orient="landscape"/>
      <w:pgMar w:top="426" w:right="395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548"/>
    <w:multiLevelType w:val="multilevel"/>
    <w:tmpl w:val="85D4906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627E4DCE"/>
    <w:multiLevelType w:val="hybridMultilevel"/>
    <w:tmpl w:val="E260258C"/>
    <w:lvl w:ilvl="0" w:tplc="EE84FD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1EE"/>
    <w:rsid w:val="000A21EE"/>
    <w:rsid w:val="002D6A4D"/>
    <w:rsid w:val="00313B72"/>
    <w:rsid w:val="009561CD"/>
    <w:rsid w:val="00B70947"/>
    <w:rsid w:val="00B8195D"/>
    <w:rsid w:val="00BD1106"/>
    <w:rsid w:val="00C104D8"/>
    <w:rsid w:val="00C623C9"/>
    <w:rsid w:val="00D3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8195D"/>
    <w:rPr>
      <w:rFonts w:ascii="Calibri" w:eastAsia="Calibri" w:hAnsi="Calibri"/>
    </w:rPr>
  </w:style>
  <w:style w:type="paragraph" w:styleId="a4">
    <w:name w:val="No Spacing"/>
    <w:link w:val="a3"/>
    <w:qFormat/>
    <w:rsid w:val="00B8195D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Абзац списка Знак"/>
    <w:link w:val="a6"/>
    <w:locked/>
    <w:rsid w:val="00B8195D"/>
    <w:rPr>
      <w:rFonts w:ascii="Calibri" w:eastAsia="Calibri" w:hAnsi="Calibri"/>
      <w:color w:val="000000"/>
      <w:sz w:val="28"/>
      <w:szCs w:val="28"/>
    </w:rPr>
  </w:style>
  <w:style w:type="paragraph" w:styleId="a6">
    <w:name w:val="List Paragraph"/>
    <w:basedOn w:val="a"/>
    <w:link w:val="a5"/>
    <w:qFormat/>
    <w:rsid w:val="00B8195D"/>
    <w:pPr>
      <w:spacing w:after="0" w:line="240" w:lineRule="auto"/>
      <w:ind w:left="720"/>
      <w:contextualSpacing/>
    </w:pPr>
    <w:rPr>
      <w:rFonts w:ascii="Calibri" w:eastAsia="Calibri" w:hAnsi="Calibri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2021-08-12T07:51:00Z</cp:lastPrinted>
  <dcterms:created xsi:type="dcterms:W3CDTF">2021-08-06T06:11:00Z</dcterms:created>
  <dcterms:modified xsi:type="dcterms:W3CDTF">2021-08-12T08:13:00Z</dcterms:modified>
</cp:coreProperties>
</file>