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A" w:rsidRPr="0015213A" w:rsidRDefault="00173719" w:rsidP="0015213A">
      <w:pPr>
        <w:shd w:val="clear" w:color="auto" w:fill="FFFFFF"/>
        <w:spacing w:before="215" w:after="0" w:line="64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Конспект интегрированного занятия в старшей группе</w:t>
      </w:r>
      <w:r w:rsidR="0015213A" w:rsidRPr="0015213A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«Моя Самара»</w:t>
      </w:r>
      <w:r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, с элементами нетрадиционного рисования.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Цель:</w:t>
      </w:r>
    </w:p>
    <w:p w:rsid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патриотических чувств – любви к своей малой родине, уважение к флагу, гимну своего города.</w:t>
      </w:r>
    </w:p>
    <w:p w:rsidR="00173719" w:rsidRPr="0015213A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Развивать у детей творческое воображение; закрепить умение рисовать разными нетрадиционными способами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Задачи:</w:t>
      </w:r>
    </w:p>
    <w:p w:rsidR="0015213A" w:rsidRPr="0015213A" w:rsidRDefault="0015213A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Расширять и закреплять знания детей о родном городе, познакомить детей с историей возникновения города;</w:t>
      </w:r>
    </w:p>
    <w:p w:rsidR="0015213A" w:rsidRPr="0015213A" w:rsidRDefault="0015213A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Систематизировать знания детей о символике города, познакомить с Гимном города;</w:t>
      </w:r>
    </w:p>
    <w:p w:rsidR="0015213A" w:rsidRPr="0015213A" w:rsidRDefault="0015213A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Продолжать знакомить детей с достопримечательностями родного города;</w:t>
      </w:r>
    </w:p>
    <w:p w:rsidR="0015213A" w:rsidRDefault="0015213A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уважение, интерес к своей малой Родине.</w:t>
      </w:r>
    </w:p>
    <w:p w:rsidR="00173719" w:rsidRDefault="00173719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Воспитывать интерес и любовь к нетрадиционной технике рисования, аккуратность в работе с красками с нетрадиционными материалами</w:t>
      </w:r>
    </w:p>
    <w:p w:rsidR="00173719" w:rsidRPr="0015213A" w:rsidRDefault="00173719" w:rsidP="0015213A">
      <w:pPr>
        <w:numPr>
          <w:ilvl w:val="0"/>
          <w:numId w:val="1"/>
        </w:numPr>
        <w:shd w:val="clear" w:color="auto" w:fill="FFFFFF"/>
        <w:spacing w:before="64" w:after="0" w:line="451" w:lineRule="atLeast"/>
        <w:ind w:left="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самостоятельной творческой деятельности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Методы и приемы: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Практические (игра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показ приемов рисования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Наглядные (</w:t>
      </w:r>
      <w:r w:rsidR="008B2F9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фотографии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иллюстрации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 </w:t>
      </w:r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Словесные (рассказ воспитателя, слушание стихотворения «Самара», слушание гимна</w:t>
      </w:r>
      <w:r w:rsidR="008B2F9B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объяснения приемов рисования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напоминания, поощрения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proofErr w:type="gramEnd"/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Материалы и оборудование: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Музыкальный центр, </w:t>
      </w:r>
      <w:r w:rsidR="006B5E5D" w:rsidRPr="006A100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фотографии достопримечательностей города</w:t>
      </w:r>
      <w:proofErr w:type="gramStart"/>
      <w:r w:rsidR="006B5E5D" w:rsidRPr="006A10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разрезные картинки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иллюстрации с изображением домов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Альбомные листы, акварель, восковые мелки, пена, простой карандаш.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Предварительная работа: 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Рассматривание иллюстраций родного города, достопримечательностей. Беседа с каждым ребенком о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улице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которой он живет. Заучивание наизусть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детьми стихотворений о родном городе. Рисование детьми рисунков на тему «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Флаг России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 - 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«достопримечательности Самары»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A1003" w:rsidRPr="006A1003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Ход работ</w:t>
      </w:r>
      <w:r w:rsidR="00F33D0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ы</w:t>
      </w:r>
    </w:p>
    <w:p w:rsidR="006A1003" w:rsidRDefault="006A1003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Воспитатель: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Ребята, давайте встанем в круг тесно надуем пузырь.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Какого он цвета? Раздувайся, пузырь…</w:t>
      </w:r>
    </w:p>
    <w:p w:rsidR="006A1003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Воспитатель: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Ребя</w:t>
      </w:r>
      <w:r w:rsidR="006A10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та, посмотри</w:t>
      </w:r>
      <w:r w:rsidR="008D1E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те, сегодня к нам пришли гости! </w:t>
      </w:r>
      <w:r w:rsidR="006A10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Как вы думаете, кто это может быть?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A10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Это же Незнайка!</w:t>
      </w:r>
      <w:r w:rsidR="006A1003" w:rsidRPr="006A10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A10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Давайте поздороваемся.</w:t>
      </w:r>
    </w:p>
    <w:p w:rsidR="006A1003" w:rsidRPr="0015213A" w:rsidRDefault="006A1003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Незнайка: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Ребята, я живу совсем в другой сказочной стране и </w:t>
      </w:r>
      <w:r w:rsidR="00F33D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другом городе.</w:t>
      </w:r>
      <w:r w:rsidR="00B817F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 со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всем ничего не знаю о ваших краях, и что означает слово Родина?</w:t>
      </w:r>
    </w:p>
    <w:p w:rsidR="006A1003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Ребята, </w:t>
      </w:r>
      <w:r w:rsidR="006A100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давайте расскажем Незнайке о том, что такое Родина и познакомим его с нашим городом?</w:t>
      </w:r>
    </w:p>
    <w:p w:rsidR="001E25FF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1.-Что означает слово Родина?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(Родина-это страна, в которой мы живем)</w:t>
      </w:r>
    </w:p>
    <w:p w:rsidR="001E25FF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2.-Что означает слово малая Родина?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(Малая Родина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 место, где человек родился и вырос)</w:t>
      </w:r>
    </w:p>
    <w:p w:rsidR="001E25FF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З.Наша Родина называется… (Россия).</w:t>
      </w:r>
    </w:p>
    <w:p w:rsidR="008D1EE7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4.Жители России называются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.. 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россияне).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A1003" w:rsidRDefault="001E25FF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5.Президент России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.(В.В.Путин).</w:t>
      </w:r>
    </w:p>
    <w:p w:rsidR="00F33D05" w:rsidRDefault="00C46174" w:rsidP="00F33D05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расскажем Н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езнайке </w:t>
      </w:r>
      <w:r w:rsidR="0015213A"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нашем родном городе.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15213A"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ак он называется?</w:t>
      </w:r>
      <w:r w:rsidR="00F33D05" w:rsidRP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(Ответы детей.)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Правильно, у нашего города красивое старинное название Самара. Наш город стоит на прекрасной русской реке Волге.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читает стихотворение Майи Юрасовой «Самара»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Самара - наш город родной и прекрасный!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Самара - наш светлый, безоблачный край.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любим его и отнюдь не напрасно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Живём и находим в нём собственный рай!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волжских просторов - широких и чистых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Никто не забудет - нигде, никогда!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А гор жигулёвских, вершин серебристых,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Нам видеть и помнить дано навсегда!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Самара, ты в сердце огонь разжигаешь!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Отчизне своей мы готовы служить.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Ты пламенем жизни вовеки сияешь,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Родину нашу нельзя не любить!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Вот какими красивыми словами описан наш город в стихотворении.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Ребята, а вы знаете, как называются люди, которые в нем живут?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(Ответы детей.)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Правильно, самарчане.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я расскажу вам о том, как появился наш город.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Рассказ воспитателя.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давние времена на месте нашего города росли густые леса. Мимо этого места протекала большая река Волга. Торговые люди плавали по Волге на кораблях. В 1586 году недалеко от слияния рек Волги и Самары за несколько месяцев была поставлена крепость для защиты важного волжского пути от нападения врагов. Крепость назвали Самарой по имени протекающей рядом реки. О появлении слова «Самара» существует множество легенд. Мы с вами много об этом говорили. Основателем Самары был воевода Г. О. Засекин. Самарская крепость имела высокие деревянные стены, дозорные вышки. Вокруг крепости стали селиться ремесленники, крестьяне, торговцы. В 1888 году крепость стала называться городом. Город получил старинное красивое название – Самара и</w:t>
      </w:r>
      <w:r w:rsidR="006B5E5D" w:rsidRPr="006A10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превратился в крупный торговый центр на пути из стран Азии в столицу государства.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рос очень медленно, но в нем было построено много особ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няков, церквей, красивых зданий 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>(сопровождается показом  фотографий старой Самары)</w:t>
      </w:r>
      <w:r w:rsidR="008D1E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наша Самара – это большой, красивый, современный город, в котором живут больше миллиона человек; это крупный промышленный, научный и культурный центр.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Ребята, вы знаете, что у нашего города есть свои символы.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Символ – это отличительный знак. Герб и флаг считаются символами власти и целостности города и всего округа. Они олицетворяют в себе трудовые достижения самарского народа, успехи в культуре и науке, победы на спортивных аренах.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Давайте подробнее рассмотрим эти символы.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</w:t>
      </w:r>
      <w:r w:rsidRPr="001521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флаг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имеет прямоугольную форму, состоит из трех горизонтальных полос: наверху – красная, посередине – белая, внизу – голубая.</w:t>
      </w:r>
      <w:proofErr w:type="gram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центру располагается городской герб. </w:t>
      </w:r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голубой полосе флага, идёт золотистая надпись «САМАРА» Красный цвет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символизирует храбрость, мужество; белый – это, прежде всего, нравственная чистота, а голубой (лазурный) – мягкость, величие, красота.</w:t>
      </w:r>
      <w:proofErr w:type="gramEnd"/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У города есть еще один символ – герб.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Герб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 Самара представляет собой простой щит, в центре которого изображена в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лазуревом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голубом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) поле стоящая на зеленой траве дикая белая коза. Щит Герба увенчан золотой императорской короной. </w:t>
      </w:r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Герб имеет определенные цвета: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лазуревый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цвет - символ величия, красоты и ясности, зеленый цвет – символ надежды, изобилия свободы, золотой цвет - символ богатства, силы, верности и постоянства, серебро (белый цвет) - символ нравственной чистоты.</w:t>
      </w:r>
      <w:proofErr w:type="gramEnd"/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Это наши символы, и они станут неотъемлемой частью нашей жизни. Мы будем встречать их на праздниках и соревнованиях, концертах и собраниях, в учреждениях и учебных заведениях. Они будут с нами в дни торжеств и минуты печали, они войдут в сердце каждого из нас.</w:t>
      </w:r>
    </w:p>
    <w:p w:rsidR="00C46174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</w:t>
      </w:r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Незнайка расст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оился, у него распалась </w:t>
      </w:r>
      <w:proofErr w:type="spellStart"/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картинка</w:t>
      </w:r>
      <w:proofErr w:type="gramStart"/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.П</w:t>
      </w:r>
      <w:proofErr w:type="gramEnd"/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оможем</w:t>
      </w:r>
      <w:proofErr w:type="spellEnd"/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ему собрать ее.</w:t>
      </w:r>
    </w:p>
    <w:p w:rsidR="0015213A" w:rsidRPr="0015213A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Игра </w:t>
      </w:r>
      <w:r w:rsidR="0015213A"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 «Собери флаг». </w:t>
      </w:r>
      <w:r w:rsidR="0015213A" w:rsidRPr="006A1003">
        <w:rPr>
          <w:rFonts w:ascii="Times New Roman" w:eastAsia="Times New Roman" w:hAnsi="Times New Roman" w:cs="Times New Roman"/>
          <w:i/>
          <w:iCs/>
          <w:sz w:val="30"/>
          <w:lang w:eastAsia="ru-RU"/>
        </w:rPr>
        <w:t>Дети собирают из цветных фрагментов бумаги флаг Самары</w:t>
      </w:r>
      <w:r w:rsidR="0015213A"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Еще один символ Самары - гимн, торжественная песня. Граждане встают, когда звучит гимн, и слушают его стоя. Гимн исполняется при вступлении в должность Губернатора Самарской области, при открытии и закрытии заседаний Самарской Губернской Думы, а также во время официальных церемоний.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Включают запись гимна. Все встают.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Физкультурная минутка «</w:t>
      </w:r>
      <w:r w:rsid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15213A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Утром рано мы встаем (</w:t>
      </w:r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понять руки вверх и опустить через стороны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видим за окном</w:t>
      </w:r>
      <w:proofErr w:type="gramStart"/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.(</w:t>
      </w:r>
      <w:proofErr w:type="gramEnd"/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показать руками на окно)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Он проснулся, он живет </w:t>
      </w:r>
      <w:r w:rsidRP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(руки на поясе, пружинки в обе стороны)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Нас на улицу зовет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.(</w:t>
      </w:r>
      <w:proofErr w:type="gramEnd"/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ходьба на месте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 бывают разные: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Высокие и низкие </w:t>
      </w:r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(поднять руки вверх и опустить)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617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Далекие и близкие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(вытянуть руки и приблизить к себе)</w:t>
      </w:r>
    </w:p>
    <w:p w:rsidR="00C46174" w:rsidRDefault="00C46174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Деревянные, панельные, кирпичны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gramEnd"/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перед</w:t>
      </w:r>
      <w:r w:rsidR="00C25F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вигать одной рукой, как будто сч</w:t>
      </w:r>
      <w:r w:rsidRPr="00C46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итаем)</w:t>
      </w:r>
    </w:p>
    <w:p w:rsidR="00C25FEC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живем, мы растем в нашем городе родном</w:t>
      </w:r>
      <w:proofErr w:type="gramStart"/>
      <w:r w:rsidRP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gramEnd"/>
      <w:r w:rsidRPr="00C25F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постепенно подняться на носки с поднятыми руками принять и.п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.)</w:t>
      </w:r>
    </w:p>
    <w:p w:rsidR="00C25FEC" w:rsidRPr="0015213A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кого-то небольшой, а для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нас-огромный</w:t>
      </w:r>
      <w:proofErr w:type="spellEnd"/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.(</w:t>
      </w:r>
      <w:proofErr w:type="gramEnd"/>
      <w:r w:rsidRPr="00C25F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поднять руки вверх и опустить через стороны)</w:t>
      </w:r>
    </w:p>
    <w:p w:rsid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</w:t>
      </w:r>
      <w:r w:rsid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Незнайка,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нашем городе много интересных мест и достопримечательностей. </w:t>
      </w:r>
      <w:r w:rsid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>А ребята знают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 их?</w:t>
      </w:r>
    </w:p>
    <w:p w:rsidR="00C25FEC" w:rsidRPr="0015213A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Посмотрите внимательно на фотографии и скажите, что на них изображено?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Площадь Славы. В центре площади находится символ Самары — Монумент Славы. Памятник создан в честь рабочих авиационной промышленности Самары, совершившим свой трудовой подвиг во время войны. На 40-метровом пьедестале — 13-метровая фигура рабочего, держащего в поднятых руках крылья. Памятник символизирует собой вклад самарчан в создание авиационной промышленности страны. Во время войны здесь выпускался самолёт — штурмовик Ил-2.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Памятник штурмовику Ил-2 — настоящий самолёт- штурмовик Ил-2, построенный в Куйбышеве на авиационном заводе, сбитый в бою во время Великой Отечественной войны.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Площадь Куйбышева. На площади расположен Самарский театр оперы и балета и памятник Валериану Владимировичу Куйбышеву </w:t>
      </w: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(Политическому деятелю.) Площадь Куйбышева самая большая в Европе. На ней проходят праздники: День города; парад, посвященный Дню Победы, Масленица, новогодняя елка.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Памятник князю Григорию Засекину. Князь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Григо́рий</w:t>
      </w:r>
      <w:proofErr w:type="spellEnd"/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́сипович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Засе́кин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государственный деятель, первый воевода города-крепости на Волге — Самары (15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proofErr w:type="spellStart"/>
      <w:proofErr w:type="gram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Горелье́ф</w:t>
      </w:r>
      <w:proofErr w:type="spellEnd"/>
      <w:proofErr w:type="gram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«Скорбящей Матери-Родине» Вечный огонь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Вечный Огонь монумента зажжён 5 сентября 1971 г. в память о 225 тысячах жителей Куйбышева и Куйбышевской области, павших на полях сражений Великой Отечественной войны.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Символ нашего города - стела «Ладья», установлена в честь 400-летия Самары.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Символ Самары, ракета-носитель «Союз» установленная в честь юбилея полета Юрия Гагарина в космос и ракеты Р-7 выпускаемой в Самаре с 1958 года (на предприятии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ЦСКБ-Прогресс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). Единственный в мире экспонат, который установлен на постамент вертикально. Здесь же музей «Самара космическая»</w:t>
      </w:r>
    </w:p>
    <w:p w:rsidR="0015213A" w:rsidRPr="0015213A" w:rsidRDefault="006B5E5D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A100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</w:p>
    <w:p w:rsid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Воспитатель: С каждым годом хорошеет Самара. Мы все должны гордиться, что живем в таком большом и красивом городе.</w:t>
      </w:r>
    </w:p>
    <w:p w:rsidR="00C25FEC" w:rsidRPr="0015213A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Незнайка просит памятную открытку о нашем городе.</w:t>
      </w:r>
    </w:p>
    <w:p w:rsid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B5E5D"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Воспитатель: А мы с вами </w:t>
      </w:r>
      <w:r w:rsid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сейчас нарисуем наш город, и подарим </w:t>
      </w:r>
      <w:r w:rsidR="00B817F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25FEC">
        <w:rPr>
          <w:rFonts w:ascii="Times New Roman" w:eastAsia="Times New Roman" w:hAnsi="Times New Roman" w:cs="Times New Roman"/>
          <w:sz w:val="30"/>
          <w:szCs w:val="30"/>
          <w:lang w:eastAsia="ru-RU"/>
        </w:rPr>
        <w:t>езнайке открытки, сделанные своими руками!</w:t>
      </w:r>
    </w:p>
    <w:p w:rsidR="00C25FEC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Незнайка принес необычный материал для рисования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пену, дети выбирают по желанию</w:t>
      </w:r>
      <w:r w:rsidR="00887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73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73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восковые мелки, пену, краски, карандаши.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73A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Можно рисовать парами.</w:t>
      </w:r>
    </w:p>
    <w:p w:rsidR="008873AC" w:rsidRDefault="008873A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Показ, объяснение способов рисования домов и помощь детям по ходу занятия.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Воспитатель  и Незнайка благодарят детей.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Посмотрите, сколько красивых домов вы нарисовал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построили) Получился целый город.</w:t>
      </w:r>
      <w:r w:rsidR="004471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рассматривают работы.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Всякому мила родная сторона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Где родился, там и пригодился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 и стены помогают.</w:t>
      </w:r>
    </w:p>
    <w:p w:rsidR="00173719" w:rsidRDefault="00173719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Родная землица и во сне снится.</w:t>
      </w:r>
    </w:p>
    <w:p w:rsidR="008873AC" w:rsidRDefault="008873A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Незнайка </w:t>
      </w:r>
      <w:r w:rsidR="001737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восхищается,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прощается, </w:t>
      </w:r>
      <w:r w:rsidR="00F33D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раз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благодарит детей.</w:t>
      </w:r>
    </w:p>
    <w:p w:rsidR="00C25FEC" w:rsidRPr="0015213A" w:rsidRDefault="00C25FEC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Литература:</w:t>
      </w:r>
    </w:p>
    <w:p w:rsidR="0015213A" w:rsidRPr="0015213A" w:rsidRDefault="0015213A" w:rsidP="0015213A">
      <w:pPr>
        <w:shd w:val="clear" w:color="auto" w:fill="FFFFFF"/>
        <w:spacing w:before="129" w:after="129" w:line="451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Я живу в Самаре: сборник методических материалов по патриотическому воспитанию детей дошкольного возраста / под ред. И. А.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Сыровой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О. Г. Чеховских. – Самара: Центр развития образования, 2015. 2. Мы живем в России.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Зеленова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Н.Г., Осипова Л.Е. Гражданско-патриотическое воспитание дошкольников. М.: «Издательство Скрипторий 2003», 2007. 3. «Как научить детей любить Родину» Ю. Е. Антонов, Л. В. Левина, О. В. </w:t>
      </w:r>
      <w:proofErr w:type="spellStart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Родова</w:t>
      </w:r>
      <w:proofErr w:type="spellEnd"/>
      <w:r w:rsidRPr="0015213A">
        <w:rPr>
          <w:rFonts w:ascii="Times New Roman" w:eastAsia="Times New Roman" w:hAnsi="Times New Roman" w:cs="Times New Roman"/>
          <w:sz w:val="30"/>
          <w:szCs w:val="30"/>
          <w:lang w:eastAsia="ru-RU"/>
        </w:rPr>
        <w:t>, И. А. Щербакова. Пособие для реализации государственной программы «Патриотическое воспитание граждан Российской Федерации». 4. https://ru.wikipedia.org/wiki/</w:t>
      </w:r>
    </w:p>
    <w:p w:rsidR="008D0034" w:rsidRPr="006A1003" w:rsidRDefault="00AF1FEB">
      <w:pPr>
        <w:rPr>
          <w:rFonts w:ascii="Times New Roman" w:hAnsi="Times New Roman" w:cs="Times New Roman"/>
        </w:rPr>
      </w:pPr>
    </w:p>
    <w:sectPr w:rsidR="008D0034" w:rsidRPr="006A1003" w:rsidSect="003E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1F01"/>
    <w:multiLevelType w:val="multilevel"/>
    <w:tmpl w:val="4CBE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213A"/>
    <w:rsid w:val="000A64A9"/>
    <w:rsid w:val="0015213A"/>
    <w:rsid w:val="00173719"/>
    <w:rsid w:val="001E25FF"/>
    <w:rsid w:val="002970BB"/>
    <w:rsid w:val="003E3830"/>
    <w:rsid w:val="0044710C"/>
    <w:rsid w:val="00555999"/>
    <w:rsid w:val="005A4FA7"/>
    <w:rsid w:val="0065745B"/>
    <w:rsid w:val="006A1003"/>
    <w:rsid w:val="006B5E5D"/>
    <w:rsid w:val="008873AC"/>
    <w:rsid w:val="008B00FF"/>
    <w:rsid w:val="008B2F9B"/>
    <w:rsid w:val="008D1EE7"/>
    <w:rsid w:val="00AE696C"/>
    <w:rsid w:val="00AF1FEB"/>
    <w:rsid w:val="00B817FE"/>
    <w:rsid w:val="00C25FEC"/>
    <w:rsid w:val="00C46174"/>
    <w:rsid w:val="00F3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0"/>
  </w:style>
  <w:style w:type="paragraph" w:styleId="1">
    <w:name w:val="heading 1"/>
    <w:basedOn w:val="a"/>
    <w:link w:val="10"/>
    <w:uiPriority w:val="9"/>
    <w:qFormat/>
    <w:rsid w:val="0015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1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2022-09-03T15:34:00Z</dcterms:created>
  <dcterms:modified xsi:type="dcterms:W3CDTF">2022-09-05T04:12:00Z</dcterms:modified>
</cp:coreProperties>
</file>