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52F" w:rsidRPr="00A078A9" w:rsidRDefault="00777919" w:rsidP="00777919">
      <w:pPr>
        <w:jc w:val="right"/>
      </w:pPr>
      <w:r w:rsidRPr="0077791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716.25pt" o:ole="">
            <v:imagedata r:id="rId6" o:title=""/>
          </v:shape>
          <o:OLEObject Type="Embed" ProgID="AcroExch.Document.11" ShapeID="_x0000_i1025" DrawAspect="Content" ObjectID="_1606570510" r:id="rId7"/>
        </w:object>
      </w:r>
      <w:r w:rsidR="00191FD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92.4pt;margin-top:-5.4pt;width:194.05pt;height:86.7pt;z-index:251661312;mso-position-horizontal-relative:text;mso-position-vertical-relative:text;mso-width-relative:margin;mso-height-relative:margin" strokecolor="white">
            <v:textbox style="mso-next-textbox:#_x0000_s1027">
              <w:txbxContent>
                <w:p w:rsidR="0093052F" w:rsidRPr="0093052F" w:rsidRDefault="0093052F" w:rsidP="0093052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052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93052F" w:rsidRDefault="0093052F" w:rsidP="00777919">
      <w:pPr>
        <w:rPr>
          <w:rFonts w:ascii="Times New Roman" w:hAnsi="Times New Roman" w:cs="Times New Roman"/>
          <w:sz w:val="28"/>
          <w:szCs w:val="28"/>
        </w:rPr>
      </w:pPr>
    </w:p>
    <w:p w:rsidR="0093052F" w:rsidRDefault="0093052F" w:rsidP="00E00413">
      <w:pPr>
        <w:pStyle w:val="a3"/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6D34">
        <w:rPr>
          <w:rFonts w:ascii="Times New Roman" w:hAnsi="Times New Roman" w:cs="Times New Roman"/>
          <w:sz w:val="28"/>
          <w:szCs w:val="28"/>
        </w:rPr>
        <w:t>В пункт</w:t>
      </w:r>
      <w:r w:rsidR="00CA7737" w:rsidRPr="00CB6D34">
        <w:rPr>
          <w:rFonts w:ascii="Times New Roman" w:hAnsi="Times New Roman" w:cs="Times New Roman"/>
          <w:sz w:val="28"/>
          <w:szCs w:val="28"/>
        </w:rPr>
        <w:t xml:space="preserve"> </w:t>
      </w:r>
      <w:r w:rsidR="00CB6D34" w:rsidRPr="00CB6D34">
        <w:rPr>
          <w:rFonts w:ascii="Times New Roman" w:hAnsi="Times New Roman" w:cs="Times New Roman"/>
          <w:sz w:val="28"/>
          <w:szCs w:val="28"/>
        </w:rPr>
        <w:t>1.</w:t>
      </w:r>
      <w:r w:rsidR="00CB6D34" w:rsidRPr="00CB6D34">
        <w:rPr>
          <w:rFonts w:ascii="Times New Roman" w:hAnsi="Times New Roman" w:cs="Times New Roman"/>
          <w:b/>
          <w:sz w:val="28"/>
          <w:szCs w:val="28"/>
        </w:rPr>
        <w:t xml:space="preserve"> в Правила</w:t>
      </w:r>
      <w:r w:rsidR="00CB6D34">
        <w:rPr>
          <w:rFonts w:ascii="Times New Roman" w:hAnsi="Times New Roman" w:cs="Times New Roman"/>
          <w:b/>
          <w:sz w:val="28"/>
          <w:szCs w:val="28"/>
        </w:rPr>
        <w:t>х</w:t>
      </w:r>
      <w:r w:rsidR="00CB6D34" w:rsidRPr="00CB6D34">
        <w:rPr>
          <w:rFonts w:ascii="Times New Roman" w:hAnsi="Times New Roman" w:cs="Times New Roman"/>
          <w:b/>
          <w:sz w:val="28"/>
          <w:szCs w:val="28"/>
        </w:rPr>
        <w:t xml:space="preserve"> внутреннего трудового распорядка</w:t>
      </w:r>
      <w:r w:rsidR="00CB6D34" w:rsidRPr="00CB6D34">
        <w:rPr>
          <w:rFonts w:ascii="Times New Roman" w:hAnsi="Times New Roman" w:cs="Times New Roman"/>
          <w:b/>
          <w:sz w:val="28"/>
          <w:szCs w:val="28"/>
        </w:rPr>
        <w:br/>
      </w:r>
      <w:r w:rsidR="00CB6D34" w:rsidRPr="00CB6D34">
        <w:rPr>
          <w:rFonts w:ascii="Times New Roman" w:hAnsi="Times New Roman" w:cs="Times New Roman"/>
          <w:sz w:val="28"/>
          <w:szCs w:val="28"/>
        </w:rPr>
        <w:t xml:space="preserve">муниципального  автономного  дошкольного образовательного учреждения </w:t>
      </w:r>
      <w:r w:rsidR="00CB6D34" w:rsidRPr="00CB6D34">
        <w:rPr>
          <w:rFonts w:ascii="Times New Roman" w:hAnsi="Times New Roman" w:cs="Times New Roman"/>
          <w:sz w:val="28"/>
          <w:szCs w:val="28"/>
        </w:rPr>
        <w:br/>
        <w:t>«Центр развития ребенка - детский сад № 50» городского округа Самара</w:t>
      </w:r>
      <w:r w:rsidR="00CB6D34">
        <w:rPr>
          <w:rFonts w:ascii="Times New Roman" w:hAnsi="Times New Roman" w:cs="Times New Roman"/>
          <w:sz w:val="28"/>
          <w:szCs w:val="28"/>
        </w:rPr>
        <w:t xml:space="preserve"> дополняется пункт 1.7. в следующей редакции:</w:t>
      </w:r>
      <w:r w:rsidR="00CB6D34">
        <w:rPr>
          <w:rFonts w:ascii="Times New Roman" w:hAnsi="Times New Roman" w:cs="Times New Roman"/>
          <w:sz w:val="28"/>
          <w:szCs w:val="28"/>
        </w:rPr>
        <w:br/>
        <w:t xml:space="preserve">1.7. </w:t>
      </w:r>
      <w:proofErr w:type="gramStart"/>
      <w:r w:rsidR="00CB6D34">
        <w:rPr>
          <w:rFonts w:ascii="Times New Roman" w:hAnsi="Times New Roman" w:cs="Times New Roman"/>
          <w:sz w:val="28"/>
          <w:szCs w:val="28"/>
        </w:rPr>
        <w:t>Согласно ст. 20 Федерального закона  от 24.11.1995</w:t>
      </w:r>
      <w:r w:rsidR="00CF0D76">
        <w:rPr>
          <w:rFonts w:ascii="Times New Roman" w:hAnsi="Times New Roman" w:cs="Times New Roman"/>
          <w:sz w:val="28"/>
          <w:szCs w:val="28"/>
        </w:rPr>
        <w:t xml:space="preserve"> № 181-ФЗ</w:t>
      </w:r>
      <w:r w:rsidR="00824A66">
        <w:rPr>
          <w:rFonts w:ascii="Times New Roman" w:hAnsi="Times New Roman" w:cs="Times New Roman"/>
          <w:sz w:val="28"/>
          <w:szCs w:val="28"/>
        </w:rPr>
        <w:t xml:space="preserve"> «О социальной защите</w:t>
      </w:r>
      <w:r w:rsidR="000073C5">
        <w:rPr>
          <w:rFonts w:ascii="Times New Roman" w:hAnsi="Times New Roman" w:cs="Times New Roman"/>
          <w:sz w:val="28"/>
          <w:szCs w:val="28"/>
        </w:rPr>
        <w:t xml:space="preserve"> инвалидов  в Российской Федерации» (далее – Закон № 181 –ФЗ) Инвалидам предоставляются гарантии трудовой занятости путём проведения следующих специальных мероприятий, способствующих повышению их конкурентоспособности на рынке труда: установления в организациях независимо от организационно-правовых форм и форм собственности квоты для приёма на работу инвалидов и минимального количества специальных </w:t>
      </w:r>
      <w:r w:rsidR="008E16ED">
        <w:rPr>
          <w:rFonts w:ascii="Times New Roman" w:hAnsi="Times New Roman" w:cs="Times New Roman"/>
          <w:sz w:val="28"/>
          <w:szCs w:val="28"/>
        </w:rPr>
        <w:t>рабочих</w:t>
      </w:r>
      <w:r w:rsidR="000073C5">
        <w:rPr>
          <w:rFonts w:ascii="Times New Roman" w:hAnsi="Times New Roman" w:cs="Times New Roman"/>
          <w:sz w:val="28"/>
          <w:szCs w:val="28"/>
        </w:rPr>
        <w:t xml:space="preserve"> мест для </w:t>
      </w:r>
      <w:r w:rsidR="008E16ED">
        <w:rPr>
          <w:rFonts w:ascii="Times New Roman" w:hAnsi="Times New Roman" w:cs="Times New Roman"/>
          <w:sz w:val="28"/>
          <w:szCs w:val="28"/>
        </w:rPr>
        <w:t>инвалидов</w:t>
      </w:r>
      <w:proofErr w:type="gramEnd"/>
      <w:r w:rsidR="000073C5">
        <w:rPr>
          <w:rFonts w:ascii="Times New Roman" w:hAnsi="Times New Roman" w:cs="Times New Roman"/>
          <w:sz w:val="28"/>
          <w:szCs w:val="28"/>
        </w:rPr>
        <w:t xml:space="preserve">; </w:t>
      </w:r>
      <w:r w:rsidR="008E16ED">
        <w:rPr>
          <w:rFonts w:ascii="Times New Roman" w:hAnsi="Times New Roman" w:cs="Times New Roman"/>
          <w:sz w:val="28"/>
          <w:szCs w:val="28"/>
        </w:rPr>
        <w:t>создание</w:t>
      </w:r>
      <w:r w:rsidR="000073C5">
        <w:rPr>
          <w:rFonts w:ascii="Times New Roman" w:hAnsi="Times New Roman" w:cs="Times New Roman"/>
          <w:sz w:val="28"/>
          <w:szCs w:val="28"/>
        </w:rPr>
        <w:t xml:space="preserve"> инвалидам условий труда в соответствии с индивидуальными программами реабилитации, </w:t>
      </w:r>
      <w:proofErr w:type="spellStart"/>
      <w:r w:rsidR="000073C5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="000073C5">
        <w:rPr>
          <w:rFonts w:ascii="Times New Roman" w:hAnsi="Times New Roman" w:cs="Times New Roman"/>
          <w:sz w:val="28"/>
          <w:szCs w:val="28"/>
        </w:rPr>
        <w:t xml:space="preserve"> инвалидов.</w:t>
      </w:r>
    </w:p>
    <w:p w:rsidR="000073C5" w:rsidRDefault="000073C5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ст. 23 Закона № 181-ФЗ инвалидам, занятым в орга</w:t>
      </w:r>
      <w:r w:rsidR="00D41138">
        <w:rPr>
          <w:rFonts w:ascii="Times New Roman" w:hAnsi="Times New Roman" w:cs="Times New Roman"/>
          <w:sz w:val="28"/>
          <w:szCs w:val="28"/>
        </w:rPr>
        <w:t xml:space="preserve">низациях  независимо от организационно-правовых форм и форм собственности, создаются необходимые условия труда в соответствии с индивидуальной программой реабилитации или </w:t>
      </w:r>
      <w:proofErr w:type="spellStart"/>
      <w:r w:rsidR="00D41138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="00D41138">
        <w:rPr>
          <w:rFonts w:ascii="Times New Roman" w:hAnsi="Times New Roman" w:cs="Times New Roman"/>
          <w:sz w:val="28"/>
          <w:szCs w:val="28"/>
        </w:rPr>
        <w:t xml:space="preserve"> инвалид</w:t>
      </w:r>
      <w:r w:rsidR="008E16ED">
        <w:rPr>
          <w:rFonts w:ascii="Times New Roman" w:hAnsi="Times New Roman" w:cs="Times New Roman"/>
          <w:sz w:val="28"/>
          <w:szCs w:val="28"/>
        </w:rPr>
        <w:t>а.</w:t>
      </w:r>
    </w:p>
    <w:p w:rsidR="008E16ED" w:rsidRDefault="008E16ED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инвалидов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E16E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 устанавливается сокращённая продолжительность рабочего времени не более 35 часов в неделю с сохранением полной оплаты труда.</w:t>
      </w:r>
    </w:p>
    <w:p w:rsidR="008E16ED" w:rsidRDefault="008E16ED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инвалидов к сверхурочным работам, работе в выходные дни и ночное время допускаются только с их согласия и при условии, если  такие работы не запрещены им по состоянию здоровья.</w:t>
      </w:r>
    </w:p>
    <w:p w:rsidR="008E16ED" w:rsidRDefault="008E16ED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Инвалидам предоставляется ежегодный отпуск не менее 30 календарных дней.</w:t>
      </w:r>
    </w:p>
    <w:p w:rsidR="00F700E3" w:rsidRDefault="00171947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приёма на работу инвалидов  руководитель ДОУ создает или выделяет раб</w:t>
      </w:r>
      <w:r w:rsidR="00F700E3">
        <w:rPr>
          <w:rFonts w:ascii="Times New Roman" w:hAnsi="Times New Roman" w:cs="Times New Roman"/>
          <w:sz w:val="28"/>
          <w:szCs w:val="28"/>
        </w:rPr>
        <w:t xml:space="preserve">очие места для трудоустройства инвалидов и </w:t>
      </w:r>
      <w:proofErr w:type="spellStart"/>
      <w:r w:rsidR="00F700E3">
        <w:rPr>
          <w:rFonts w:ascii="Times New Roman" w:hAnsi="Times New Roman" w:cs="Times New Roman"/>
          <w:sz w:val="28"/>
          <w:szCs w:val="28"/>
        </w:rPr>
        <w:t>принемает</w:t>
      </w:r>
      <w:proofErr w:type="spellEnd"/>
      <w:r w:rsidR="00F700E3">
        <w:rPr>
          <w:rFonts w:ascii="Times New Roman" w:hAnsi="Times New Roman" w:cs="Times New Roman"/>
          <w:sz w:val="28"/>
          <w:szCs w:val="28"/>
        </w:rPr>
        <w:t xml:space="preserve"> локальные нормативные акты, содержащие сведения о данных рабочих местах.</w:t>
      </w:r>
    </w:p>
    <w:p w:rsidR="00E00413" w:rsidRDefault="00F700E3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ст. 68 Трудового кодекса РФ при приёме на работу (до подписания договора) руководитель ДОУ  знакомит работника под роспись с Правилами 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договором.</w:t>
      </w:r>
      <w:r w:rsidR="001E2434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ежим</w:t>
      </w:r>
      <w:r w:rsidR="001E2434">
        <w:rPr>
          <w:rFonts w:ascii="Times New Roman" w:hAnsi="Times New Roman" w:cs="Times New Roman"/>
          <w:sz w:val="28"/>
          <w:szCs w:val="28"/>
        </w:rPr>
        <w:t xml:space="preserve">  рабочего времени предусматривает продолжительность рабочий недели </w:t>
      </w:r>
      <w:proofErr w:type="gramStart"/>
      <w:r w:rsidR="001E243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E2434">
        <w:rPr>
          <w:rFonts w:ascii="Times New Roman" w:hAnsi="Times New Roman" w:cs="Times New Roman"/>
          <w:sz w:val="28"/>
          <w:szCs w:val="28"/>
        </w:rPr>
        <w:t xml:space="preserve">пятидневная с двумя выходными днями, шестидневная с одним выходными днями, шестидневная с одним выходным днём. </w:t>
      </w:r>
      <w:proofErr w:type="gramStart"/>
      <w:r w:rsidR="001E2434">
        <w:rPr>
          <w:rFonts w:ascii="Times New Roman" w:hAnsi="Times New Roman" w:cs="Times New Roman"/>
          <w:sz w:val="28"/>
          <w:szCs w:val="28"/>
        </w:rPr>
        <w:t>Рабочая неделя с представлением выходных дней по  скользящему</w:t>
      </w:r>
      <w:r w:rsidR="00AF63B7">
        <w:rPr>
          <w:rFonts w:ascii="Times New Roman" w:hAnsi="Times New Roman" w:cs="Times New Roman"/>
          <w:sz w:val="28"/>
          <w:szCs w:val="28"/>
        </w:rPr>
        <w:t xml:space="preserve"> графику, неполная рабочая неделя), работу с ненормированным рабочим днем для отдельных категорий работников, продолжительность ежедневной работы (смены), в том числе  неполного рабочего дня (смены),  время начала и </w:t>
      </w:r>
      <w:proofErr w:type="gramEnd"/>
    </w:p>
    <w:p w:rsidR="00E00413" w:rsidRDefault="00E00413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00413" w:rsidRDefault="00E00413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00413" w:rsidRDefault="00E00413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F700E3" w:rsidRDefault="00AF63B7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окончания работы,  время перерывов в работе, число смен в сутки, чередование рабочих и нерабочих </w:t>
      </w:r>
      <w:r w:rsidR="001015E4">
        <w:rPr>
          <w:rFonts w:ascii="Times New Roman" w:hAnsi="Times New Roman" w:cs="Times New Roman"/>
          <w:sz w:val="28"/>
          <w:szCs w:val="28"/>
        </w:rPr>
        <w:t xml:space="preserve"> дней, которые устанавливаются</w:t>
      </w:r>
      <w:r w:rsidR="009E20D4">
        <w:rPr>
          <w:rFonts w:ascii="Times New Roman" w:hAnsi="Times New Roman" w:cs="Times New Roman"/>
          <w:sz w:val="28"/>
          <w:szCs w:val="28"/>
        </w:rPr>
        <w:t xml:space="preserve"> Правилами </w:t>
      </w:r>
      <w:r w:rsidR="00293B72">
        <w:rPr>
          <w:rFonts w:ascii="Times New Roman" w:hAnsi="Times New Roman" w:cs="Times New Roman"/>
          <w:sz w:val="28"/>
          <w:szCs w:val="28"/>
        </w:rPr>
        <w:t xml:space="preserve">внутреннего </w:t>
      </w:r>
      <w:r w:rsidR="009E20D4">
        <w:rPr>
          <w:rFonts w:ascii="Times New Roman" w:hAnsi="Times New Roman" w:cs="Times New Roman"/>
          <w:sz w:val="28"/>
          <w:szCs w:val="28"/>
        </w:rPr>
        <w:t>трудового распорядка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соглашениями.</w:t>
      </w:r>
    </w:p>
    <w:p w:rsidR="00293B72" w:rsidRDefault="00293B72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ст. 189 ТК РФ  Правила внутреннего трудового распорядка – локальный нормативный акт, регламентирующий в соответствии с настоящим Кодексом и иными федеральными законами порядок приёма и </w:t>
      </w:r>
      <w:r w:rsidR="00824874">
        <w:rPr>
          <w:rFonts w:ascii="Times New Roman" w:hAnsi="Times New Roman" w:cs="Times New Roman"/>
          <w:sz w:val="28"/>
          <w:szCs w:val="28"/>
        </w:rPr>
        <w:t>увольнения</w:t>
      </w:r>
      <w:r>
        <w:rPr>
          <w:rFonts w:ascii="Times New Roman" w:hAnsi="Times New Roman" w:cs="Times New Roman"/>
          <w:sz w:val="28"/>
          <w:szCs w:val="28"/>
        </w:rPr>
        <w:t xml:space="preserve"> работни</w:t>
      </w:r>
      <w:r w:rsidR="00824874">
        <w:rPr>
          <w:rFonts w:ascii="Times New Roman" w:hAnsi="Times New Roman" w:cs="Times New Roman"/>
          <w:sz w:val="28"/>
          <w:szCs w:val="28"/>
        </w:rPr>
        <w:t>ков, основные пра</w:t>
      </w:r>
      <w:r>
        <w:rPr>
          <w:rFonts w:ascii="Times New Roman" w:hAnsi="Times New Roman" w:cs="Times New Roman"/>
          <w:sz w:val="28"/>
          <w:szCs w:val="28"/>
        </w:rPr>
        <w:t xml:space="preserve">ва, обязанности, время отдыха, применяемые к работникам меры </w:t>
      </w:r>
      <w:r w:rsidR="00824874">
        <w:rPr>
          <w:rFonts w:ascii="Times New Roman" w:hAnsi="Times New Roman" w:cs="Times New Roman"/>
          <w:sz w:val="28"/>
          <w:szCs w:val="28"/>
        </w:rPr>
        <w:t>поощрения</w:t>
      </w:r>
      <w:r>
        <w:rPr>
          <w:rFonts w:ascii="Times New Roman" w:hAnsi="Times New Roman" w:cs="Times New Roman"/>
          <w:sz w:val="28"/>
          <w:szCs w:val="28"/>
        </w:rPr>
        <w:t xml:space="preserve"> и взыскания, а так же иные вопросы регулирования трудовых </w:t>
      </w:r>
      <w:r w:rsidR="00824874">
        <w:rPr>
          <w:rFonts w:ascii="Times New Roman" w:hAnsi="Times New Roman" w:cs="Times New Roman"/>
          <w:sz w:val="28"/>
          <w:szCs w:val="28"/>
        </w:rPr>
        <w:t>отношений у данного работодателя.</w:t>
      </w:r>
    </w:p>
    <w:p w:rsidR="00824874" w:rsidRDefault="00824874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E16ED" w:rsidRPr="008E16ED" w:rsidRDefault="00171947" w:rsidP="00E0041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52F" w:rsidRPr="0093052F" w:rsidRDefault="0093052F" w:rsidP="00E00413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3052F" w:rsidRPr="0093052F" w:rsidSect="00777919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64195"/>
    <w:multiLevelType w:val="hybridMultilevel"/>
    <w:tmpl w:val="B5B2F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20452"/>
    <w:multiLevelType w:val="hybridMultilevel"/>
    <w:tmpl w:val="D20CA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052F"/>
    <w:rsid w:val="000073C5"/>
    <w:rsid w:val="001015E4"/>
    <w:rsid w:val="00171947"/>
    <w:rsid w:val="00191FD4"/>
    <w:rsid w:val="001E2434"/>
    <w:rsid w:val="00293B72"/>
    <w:rsid w:val="00777919"/>
    <w:rsid w:val="00824874"/>
    <w:rsid w:val="00824A66"/>
    <w:rsid w:val="008841B1"/>
    <w:rsid w:val="008E16ED"/>
    <w:rsid w:val="0093052F"/>
    <w:rsid w:val="00932463"/>
    <w:rsid w:val="009E20D4"/>
    <w:rsid w:val="00AF63B7"/>
    <w:rsid w:val="00BD05E1"/>
    <w:rsid w:val="00CA7737"/>
    <w:rsid w:val="00CB6D34"/>
    <w:rsid w:val="00CF0D76"/>
    <w:rsid w:val="00D41138"/>
    <w:rsid w:val="00DB50EF"/>
    <w:rsid w:val="00E00413"/>
    <w:rsid w:val="00F700E3"/>
    <w:rsid w:val="00FD2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5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0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ED9FB-8F8D-4303-A682-4132FC55D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cp:lastPrinted>2018-12-17T11:02:00Z</cp:lastPrinted>
  <dcterms:created xsi:type="dcterms:W3CDTF">2018-12-12T10:03:00Z</dcterms:created>
  <dcterms:modified xsi:type="dcterms:W3CDTF">2018-12-17T12:48:00Z</dcterms:modified>
</cp:coreProperties>
</file>