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E" w:rsidRPr="00932ACE" w:rsidRDefault="00932ACE" w:rsidP="00304E7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  <w:r w:rsidRPr="00932ACE"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  <w:t>ФОРМА И СТРУКТУРА НАПИСАНИЯ ПЛАНА-КОНСПЕКТА ЗАНЯТИЯ В ДОУ В СООТВЕТСТВИИ С ФГОС</w:t>
      </w:r>
    </w:p>
    <w:p w:rsidR="00304E7B" w:rsidRDefault="00304E7B" w:rsidP="00932AC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</w:p>
    <w:p w:rsidR="00932ACE" w:rsidRPr="00932ACE" w:rsidRDefault="00304E7B" w:rsidP="00932A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2ACE" w:rsidRPr="00304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«Форма и структура написания плана - конспекта занятия в ДОУ по ФГОС»</w:t>
      </w:r>
    </w:p>
    <w:p w:rsidR="00304E7B" w:rsidRDefault="00304E7B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 введением ФГОС дошкольного образования  изменился подход, к организации и проведению непосредственно образовательной деятельности с детьми.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Наряду с  традиционными занятиями, построенными в логике учебной модели, проводятся занятия в   форме увлекательной совместной деятельности, в процессе которой педагог решает программные задачи. Переосмысливается роль педагога, который становится где-то  «помощником», а где-то «координатором» или «наставником», а где-то непосредственным источником информации.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Позиция педагога дошкольного образования по отношению к детям изменяется и приобретает характер сотрудничества, когда ребенок выступает в ситуации совместной с педагогом деятельности и общения равноправным партнером.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Новые  подходы, к организации и проведению занятий  с детьми естественным образом влекут за собой изменения в оформление сопровождающих образовательный процесс методических материалов, а именно конспектов.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Большинство педагогов, не придаёт этому значение, продолжая писать конспекты в виде длинных текстов, где в основном описывается деятельность педагога («воспитатель рассказывает», «воспитатель предлагает» и т.д.). Такая устаревшая форма конспекта не даёт полного и целостного представления о совместной деятельности взрослых и детей на занятии:</w:t>
      </w:r>
    </w:p>
    <w:p w:rsidR="00932ACE" w:rsidRPr="00932ACE" w:rsidRDefault="00932ACE" w:rsidP="00932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соблюдение структуры занятия;</w:t>
      </w:r>
    </w:p>
    <w:p w:rsidR="00932ACE" w:rsidRPr="00932ACE" w:rsidRDefault="00932ACE" w:rsidP="00932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смена видов детской деятельности;</w:t>
      </w:r>
    </w:p>
    <w:p w:rsidR="00932ACE" w:rsidRPr="00932ACE" w:rsidRDefault="00932ACE" w:rsidP="00932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смена форм организации детей;</w:t>
      </w:r>
    </w:p>
    <w:p w:rsidR="00932ACE" w:rsidRPr="00932ACE" w:rsidRDefault="00932ACE" w:rsidP="00932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соотношение совместной и самостоятельной детской деятельности;</w:t>
      </w:r>
    </w:p>
    <w:p w:rsidR="00932ACE" w:rsidRPr="00932ACE" w:rsidRDefault="00932ACE" w:rsidP="00932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плотность занятия;</w:t>
      </w:r>
    </w:p>
    <w:p w:rsidR="00932ACE" w:rsidRPr="00932ACE" w:rsidRDefault="00932ACE" w:rsidP="00932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адекватность форм организации, методов и приёмов поставленным задачам и т.д.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конспекте педагоги размещают стихи, загадки, игры и прочие материалы, которые увеличивают объём конспекта в разы и затрудняют восприятие и понимание сути (ядра) самого мероприятия. Гораздо целесообразней было бы эти материалы оформить в виде приложения к конспекту.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 существует проблема определения цели и задач занятия -  педагоги часто путают эти понятия; дают своим мероприятиям названия не отражающие ни сути, ни цели педагогического взаимодействия.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 В связи с этим, возникает острая необходимость прийти к общему пониманию логики оформления конспектов.  Важно выработать единую форму, которая была бы не только информативной, т.е. давала бы точное представление о содержании деятельности как, педагога так и детей на занятии,   но и уже на стадии составления конспекта помогла педагогу сориентироваться в  ключевых моментах педагогического мероприятия для грамотного его построения.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Структура конспекта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Цель  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такое цель? Цель – это конечный результат, то к чему мы стремимся. Цель осуществляется через задачи, которые по отношению к цели являются средствами, т.е. поэтапное решение поставленных задач приводит к  достижению цели. Рекомендуется цель определять существительным от глагола: создание условий, формирование, воспитание, укрепление и т.д.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Алгоритм постановки цели:</w:t>
      </w:r>
    </w:p>
    <w:p w:rsidR="00932ACE" w:rsidRPr="00932ACE" w:rsidRDefault="00932ACE" w:rsidP="00932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Оцените имеющиеся проблемы и определите главную, четко ее сформулируйте.</w:t>
      </w:r>
    </w:p>
    <w:p w:rsidR="00932ACE" w:rsidRPr="00932ACE" w:rsidRDefault="00932ACE" w:rsidP="00932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Определите шаги (действия) по её решению, их последовательность.</w:t>
      </w:r>
    </w:p>
    <w:p w:rsidR="00932ACE" w:rsidRPr="00932ACE" w:rsidRDefault="00932ACE" w:rsidP="00932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Сформулируйте точно промежуточный результат (эффект) от исполнения каждого шага (действия).</w:t>
      </w:r>
    </w:p>
    <w:p w:rsidR="00932ACE" w:rsidRPr="00932ACE" w:rsidRDefault="00932ACE" w:rsidP="00932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Оцените какие (и сколько) их этих шагов (действий) можно осуществить в рамках одной ООД.</w:t>
      </w:r>
    </w:p>
    <w:p w:rsidR="00932ACE" w:rsidRPr="00932ACE" w:rsidRDefault="00932ACE" w:rsidP="00932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Сформулируйте цель ООД, содержащую описание эффекта от действий, которые вы планируете осуществить в рамках одной ООД.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То, что предлагает взрослый, ребенку обязательно должно быть интересно для него, а осмысленность для ребёнка, предлагаемой взрослым деятельности есть главный залог развивающего эффекта.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Задача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то, что требует исполнения, решения.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Задачи по отношению к цели являются и бывают: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Обучающими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Развивающими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Воспитывающими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Воспитание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это формирование первичных ценностных представлений («что такое хорошо и что такое плохо», основ нравственности, восприятия традиционных российских ценностей, патриотизм и пр.); формирование положительной мотивации (уверенности в себе, инициативности, позитивного отношения к миру, к себе к другим людям, стремления «поступать хорошо», отношение к образованию как к одной из ведущих жизненных ценностей, стремление к здоровому образу жизни и пр.).</w:t>
      </w:r>
      <w:proofErr w:type="gramEnd"/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Развитие 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- развитие общих способностей, таких как познавательный интерес, умение думать анализировать, делать выводы (когнитивные способности); умение взаимодействовать с окружающими, общаться, работать в команде (коммуникативные способности); умение следовать правилам и нормам, ставить цели, строить и выполнять планы, регулировать своё поведение и настроение (регуляторные способности); развивать специальные способности и одарённости.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Обучение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это усвоение конкретных элементов социального опыта, освоение новых знаний, умений навыков, для чего необходимы правильно организованные занятия.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Рекомендуется формулировать задачи глаголом в неопределенной форме: закрепить, обобщить, формировать, развивать, воспитывать и т.д. Соблюдать четкость и конкретность в формулировке задач (не просто расширить (закрепить) представления о зиме, а что именно дети узнают (закрепляют) о зиме в рамках данного занятия). Это относится и к формулировке развивающих задач: не просто развитие умственных способностей детей, а каких конкретно (перечислить).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Следует помнить, что каждая новая задача пишется с новой строчки.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Технические средства обучения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задачи будут сформулированы, необходимо указать, какое оборудование будет использовано в ООД (например: проектор, доска, мольберт, настенная доска, кубы, подставки и т.д.).</w:t>
      </w:r>
      <w:proofErr w:type="gramEnd"/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Демонстрационный материал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 указывается демонстрационный материал, где перечисляются не только все пособия, картины, но и указываются их авторы, количество, размеры.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Раздаточный материал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Описывая раздаточный материал, обязательно перечисляется, какой берется материал с указанием размера и количества.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Предшествующая работа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 необходимо описать предшествующую работу воспитателя по подготовке к занятию: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 оформили, что изготовили, что составили, изучили, написали и т.д.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Предварительная работа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После этого указывается предварительная работа с детьми, весь объем фронтальной и индивидуальной работы с детьми (куда ходили на экскурсию, за каким объектом наблюдали, что читали детям, что выучили и т.д.)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Словарная работа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конспекте указывается и словарная работа – это новые слова, значение которых детям надо объяснить.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Далее содержание образовательной деятельности описывается в таблице, которая называется план-конспект.  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E7B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Образец: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                  </w:t>
      </w:r>
      <w:r w:rsidRPr="00304E7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План - конспект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1722"/>
        <w:gridCol w:w="915"/>
        <w:gridCol w:w="1630"/>
        <w:gridCol w:w="1569"/>
        <w:gridCol w:w="1204"/>
        <w:gridCol w:w="1874"/>
      </w:tblGrid>
      <w:tr w:rsidR="00932ACE" w:rsidRPr="00932ACE" w:rsidTr="00304E7B">
        <w:trPr>
          <w:trHeight w:val="1260"/>
        </w:trPr>
        <w:tc>
          <w:tcPr>
            <w:tcW w:w="17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Части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занятия</w:t>
            </w:r>
          </w:p>
        </w:tc>
        <w:tc>
          <w:tcPr>
            <w:tcW w:w="17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Этапы занятия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Время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Содержание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деятельности, приёмы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Деятельность воспитателя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Действия детей</w:t>
            </w:r>
          </w:p>
        </w:tc>
        <w:tc>
          <w:tcPr>
            <w:tcW w:w="18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Задачи</w:t>
            </w:r>
          </w:p>
        </w:tc>
      </w:tr>
      <w:tr w:rsidR="00932ACE" w:rsidRPr="00932ACE" w:rsidTr="00304E7B">
        <w:trPr>
          <w:trHeight w:val="750"/>
        </w:trPr>
        <w:tc>
          <w:tcPr>
            <w:tcW w:w="17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I</w:t>
            </w:r>
          </w:p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Вводная часть</w:t>
            </w:r>
          </w:p>
        </w:tc>
        <w:tc>
          <w:tcPr>
            <w:tcW w:w="1722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Мотивация, создание проблемной ситуации</w:t>
            </w:r>
          </w:p>
        </w:tc>
        <w:tc>
          <w:tcPr>
            <w:tcW w:w="91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32A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00 </w:t>
            </w:r>
            <w:r w:rsidRPr="00932A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- 9</w:t>
            </w:r>
            <w:r w:rsidRPr="00932A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03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Приветствие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«…»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предлагает…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стоят стайкой (в кругу, сидят на ковре и т.д.)</w:t>
            </w:r>
          </w:p>
        </w:tc>
        <w:tc>
          <w:tcPr>
            <w:tcW w:w="1874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Какие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задачи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решаются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в этой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части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i/>
                <w:iCs/>
                <w:sz w:val="18"/>
                <w:lang w:eastAsia="ru-RU"/>
              </w:rPr>
              <w:t>занятия -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доброжелательное настроение,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вызвать интерес к предстоящей деятельности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</w:tr>
      <w:tr w:rsidR="00932ACE" w:rsidRPr="00932ACE" w:rsidTr="00304E7B">
        <w:trPr>
          <w:trHeight w:val="2490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Сюрпризный момент: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«Кукла Маша пришла в гости к ребятам…»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ACE" w:rsidRPr="00932ACE" w:rsidTr="00304E7B">
        <w:trPr>
          <w:trHeight w:val="1260"/>
        </w:trPr>
        <w:tc>
          <w:tcPr>
            <w:tcW w:w="1736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II</w:t>
            </w:r>
          </w:p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Основная часть</w:t>
            </w:r>
          </w:p>
        </w:tc>
        <w:tc>
          <w:tcPr>
            <w:tcW w:w="17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1.Совместная и деятельность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03– 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  <w:tr w:rsidR="00932ACE" w:rsidRPr="00932ACE" w:rsidTr="00304E7B">
        <w:trPr>
          <w:trHeight w:val="1110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Самостоятельная деятельность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 – 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  <w:tr w:rsidR="00932ACE" w:rsidRPr="00932ACE" w:rsidTr="00304E7B">
        <w:trPr>
          <w:trHeight w:val="540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4" w:type="dxa"/>
            <w:gridSpan w:val="6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Динамическая пауза «Зоопарк»</w:t>
            </w:r>
          </w:p>
        </w:tc>
      </w:tr>
      <w:tr w:rsidR="00932ACE" w:rsidRPr="00932ACE" w:rsidTr="00304E7B">
        <w:trPr>
          <w:trHeight w:val="825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Совместная и деятельность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– 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  <w:tr w:rsidR="00932ACE" w:rsidRPr="00932ACE" w:rsidTr="00304E7B">
        <w:trPr>
          <w:trHeight w:val="1110"/>
        </w:trPr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vAlign w:val="center"/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Самостоятельная деятельность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16– 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  <w:tr w:rsidR="00932ACE" w:rsidRPr="00932ACE" w:rsidTr="00304E7B">
        <w:trPr>
          <w:trHeight w:val="1395"/>
        </w:trPr>
        <w:tc>
          <w:tcPr>
            <w:tcW w:w="17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III</w:t>
            </w:r>
          </w:p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Заключительная</w:t>
            </w:r>
          </w:p>
          <w:p w:rsidR="00932ACE" w:rsidRPr="00932ACE" w:rsidRDefault="00932ACE" w:rsidP="00932AC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часть</w:t>
            </w:r>
          </w:p>
        </w:tc>
        <w:tc>
          <w:tcPr>
            <w:tcW w:w="172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Рефлексия (анализ собственной деятельности)</w:t>
            </w:r>
          </w:p>
        </w:tc>
        <w:tc>
          <w:tcPr>
            <w:tcW w:w="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  <w:r w:rsidR="00304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32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ACE" w:rsidRPr="00932ACE" w:rsidRDefault="00932ACE" w:rsidP="00932A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</w:p>
        </w:tc>
      </w:tr>
    </w:tbl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Итак, если кратко описать все вышеупомянутое, то структура конспекта, выглядит следующим образом:</w:t>
      </w:r>
    </w:p>
    <w:p w:rsidR="00932ACE" w:rsidRPr="00932ACE" w:rsidRDefault="00932ACE" w:rsidP="00932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Тип, вид, тема ООД с указанием возрастной группы детей</w:t>
      </w:r>
    </w:p>
    <w:p w:rsidR="00932ACE" w:rsidRPr="00932ACE" w:rsidRDefault="00932ACE" w:rsidP="00932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Программное содержание</w:t>
      </w:r>
      <w:proofErr w:type="gramStart"/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цель, задачи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 (обучающие, развивающие, воспитывающие задачи).</w:t>
      </w:r>
    </w:p>
    <w:p w:rsidR="00932ACE" w:rsidRPr="00932ACE" w:rsidRDefault="00932ACE" w:rsidP="00932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Словарная работа.</w:t>
      </w:r>
    </w:p>
    <w:p w:rsidR="00932ACE" w:rsidRPr="00932ACE" w:rsidRDefault="00932ACE" w:rsidP="00932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Оборудование занятия.</w:t>
      </w:r>
    </w:p>
    <w:p w:rsidR="00932ACE" w:rsidRPr="00932ACE" w:rsidRDefault="00932ACE" w:rsidP="00932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Демонстрационный материал.</w:t>
      </w:r>
    </w:p>
    <w:p w:rsidR="00932ACE" w:rsidRPr="00932ACE" w:rsidRDefault="00932ACE" w:rsidP="00932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Раздаточный материал.</w:t>
      </w:r>
    </w:p>
    <w:p w:rsidR="00932ACE" w:rsidRPr="00932ACE" w:rsidRDefault="00932ACE" w:rsidP="00932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Предшествующая работа воспитателя по подготовке к занятию.</w:t>
      </w:r>
    </w:p>
    <w:p w:rsidR="00932ACE" w:rsidRPr="00932ACE" w:rsidRDefault="00932ACE" w:rsidP="00932A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Предварительная работа с детьми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(со всей группой, с подгруппой, индивидуально).</w:t>
      </w:r>
    </w:p>
    <w:p w:rsidR="00932ACE" w:rsidRPr="00932ACE" w:rsidRDefault="00932ACE" w:rsidP="00932A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Структура занятия в виде плана - конспекта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В конце завершающие фразы или анализ занятия.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Типы занятий:</w:t>
      </w:r>
    </w:p>
    <w:p w:rsidR="00932ACE" w:rsidRPr="00932ACE" w:rsidRDefault="00304E7B" w:rsidP="00304E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Занятия, по сообщению новых знаний.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2. Занятия по закреплению знаний, умений, навыков.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3. Занятия по обобщению и систематизации.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4. Итоговые.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5.Учетно-проверочные.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6. Комбинированные (смешанные, объединенные).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7. Комплексные.</w:t>
      </w:r>
      <w:r w:rsidR="00932ACE"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8. Интегрированные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(по принципу объединения нескольких видов детской деятельности и разных средств речевого развития).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Интеграция может быть по тематическому принципу.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Например: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1) чтение о птицах;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2) коллективное рисование птиц;</w:t>
      </w: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3) рассказывания по рисункам.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Дополнительная информация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забывайте про методическое обеспечение педагогического процесса. Любая деятельность начинается с мотива.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Мотив – это причина, побуждающая к действию. Раньше мотивом мы называли заинтересовывающий момент перед занятием.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Выделяют следующие мотивы деятельности для детей: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Игровая. Потребность своей значимости ребёнок может реализовать, «помогая» различным игрушкам решать их практические и интеллектуальные проблемы.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Мотивация общения. Мотивация строится на желании ребёнка чувствовать свою необходимость и значимость в условии помощи взрослому.  Взрослый обращается к ребёнку с просьбой помочь ему, он говорит, что без помощи ребёнка никак не обойтись. При этом не забывает благодарить ребёнка.</w:t>
      </w:r>
    </w:p>
    <w:p w:rsidR="00932ACE" w:rsidRPr="00932ACE" w:rsidRDefault="00932ACE" w:rsidP="00932AC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Мотивация личной заинтересованности. Эта мотивация побуждает ребёнка к созданию разных предметов для собственного потребления.</w:t>
      </w:r>
    </w:p>
    <w:p w:rsidR="00932ACE" w:rsidRPr="00932ACE" w:rsidRDefault="00932ACE" w:rsidP="00932ACE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A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мотивации идёт методика проведения занятия. В этом разделе следует выделять части занятия. Ответы детей в конспектах не пишутся.</w:t>
      </w:r>
    </w:p>
    <w:p w:rsidR="008D0034" w:rsidRPr="00304E7B" w:rsidRDefault="00304E7B" w:rsidP="00932ACE">
      <w:pPr>
        <w:rPr>
          <w:rFonts w:ascii="Times New Roman" w:hAnsi="Times New Roman" w:cs="Times New Roman"/>
        </w:rPr>
      </w:pPr>
    </w:p>
    <w:sectPr w:rsidR="008D0034" w:rsidRPr="00304E7B" w:rsidSect="000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E2D"/>
    <w:multiLevelType w:val="multilevel"/>
    <w:tmpl w:val="E9864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477F0"/>
    <w:multiLevelType w:val="multilevel"/>
    <w:tmpl w:val="0694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9430F"/>
    <w:multiLevelType w:val="multilevel"/>
    <w:tmpl w:val="CE38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D6F34"/>
    <w:multiLevelType w:val="multilevel"/>
    <w:tmpl w:val="E2F0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720D"/>
    <w:multiLevelType w:val="multilevel"/>
    <w:tmpl w:val="63F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34A4D"/>
    <w:multiLevelType w:val="multilevel"/>
    <w:tmpl w:val="5D32C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CE"/>
    <w:rsid w:val="0007517C"/>
    <w:rsid w:val="00304E7B"/>
    <w:rsid w:val="003A0BEC"/>
    <w:rsid w:val="00555999"/>
    <w:rsid w:val="00932ACE"/>
    <w:rsid w:val="00AE696C"/>
    <w:rsid w:val="00C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C"/>
  </w:style>
  <w:style w:type="paragraph" w:styleId="3">
    <w:name w:val="heading 3"/>
    <w:basedOn w:val="a"/>
    <w:link w:val="30"/>
    <w:uiPriority w:val="9"/>
    <w:qFormat/>
    <w:rsid w:val="0093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ACE"/>
    <w:rPr>
      <w:b/>
      <w:bCs/>
    </w:rPr>
  </w:style>
  <w:style w:type="character" w:styleId="a5">
    <w:name w:val="Emphasis"/>
    <w:basedOn w:val="a0"/>
    <w:uiPriority w:val="20"/>
    <w:qFormat/>
    <w:rsid w:val="00932A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58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2022-09-11T13:46:00Z</dcterms:created>
  <dcterms:modified xsi:type="dcterms:W3CDTF">2022-09-11T13:46:00Z</dcterms:modified>
</cp:coreProperties>
</file>